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ゴシック" w:hAnsi="ＭＳ ゴシック" w:eastAsia="ＭＳ ゴシック"/>
          <w:b w:val="1"/>
          <w:sz w:val="22"/>
        </w:rPr>
      </w:pPr>
      <w:bookmarkStart w:id="0" w:name="_GoBack"/>
      <w:bookmarkEnd w:id="0"/>
    </w:p>
    <w:p>
      <w:pPr>
        <w:pStyle w:val="0"/>
        <w:spacing w:line="240" w:lineRule="auto"/>
        <w:rPr>
          <w:rFonts w:hint="eastAsia" w:ascii="ＭＳ ゴシック" w:hAnsi="ＭＳ ゴシック" w:eastAsia="ＭＳ ゴシック"/>
          <w:b w:val="1"/>
          <w:sz w:val="22"/>
        </w:rPr>
      </w:pPr>
      <w:r>
        <w:rPr>
          <w:rFonts w:hint="eastAsia" w:ascii="ＭＳ ゴシック" w:hAnsi="ＭＳ ゴシック" w:eastAsia="ＭＳ ゴシック"/>
          <w:b w:val="1"/>
          <w:sz w:val="22"/>
        </w:rPr>
        <w:t>付表２－２　夜間対応型訪問介護事業を事業所所在地以外の場所で一部実施する場合の記載</w:t>
      </w:r>
    </w:p>
    <w:p>
      <w:pPr>
        <w:pStyle w:val="0"/>
        <w:spacing w:line="240" w:lineRule="auto"/>
        <w:ind w:leftChars="0" w:firstLine="1344" w:firstLineChars="611"/>
        <w:rPr>
          <w:rFonts w:hint="eastAsia" w:ascii="ＭＳ ゴシック" w:hAnsi="ＭＳ ゴシック" w:eastAsia="ＭＳ ゴシック"/>
          <w:b w:val="1"/>
          <w:sz w:val="22"/>
        </w:rPr>
      </w:pPr>
      <w:r>
        <w:rPr>
          <w:rFonts w:hint="eastAsia" w:ascii="ＭＳ ゴシック" w:hAnsi="ＭＳ ゴシック" w:eastAsia="ＭＳ ゴシック"/>
          <w:b w:val="1"/>
          <w:sz w:val="22"/>
        </w:rPr>
        <w:t>事項</w:t>
      </w:r>
    </w:p>
    <w:p>
      <w:pPr>
        <w:pStyle w:val="0"/>
        <w:spacing w:line="240" w:lineRule="auto"/>
        <w:rPr>
          <w:rFonts w:hint="default" w:ascii="ＭＳ ゴシック" w:hAnsi="ＭＳ ゴシック" w:eastAsia="ＭＳ ゴシック"/>
          <w:b w:val="1"/>
          <w:sz w:val="22"/>
        </w:rPr>
      </w:pPr>
    </w:p>
    <w:tbl>
      <w:tblPr>
        <w:tblStyle w:val="11"/>
        <w:tblW w:w="0" w:type="auto"/>
        <w:tblInd w:w="657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top w:w="0" w:type="dxa"/>
          <w:left w:w="99" w:type="dxa"/>
          <w:bottom w:w="0" w:type="dxa"/>
          <w:right w:w="99" w:type="dxa"/>
        </w:tblCellMar>
        <w:tblLook w:firstRow="0" w:lastRow="0" w:firstColumn="0" w:lastColumn="0" w:noHBand="0" w:noVBand="0" w:val="0000"/>
      </w:tblPr>
      <w:tblGrid>
        <w:gridCol w:w="1051"/>
        <w:gridCol w:w="2100"/>
      </w:tblGrid>
      <w:tr>
        <w:trPr/>
        <w:tc>
          <w:tcPr>
            <w:tcW w:w="1051"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2100" w:type="dxa"/>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0" w:noVBand="0" w:val="0000"/>
      </w:tblPr>
      <w:tblGrid>
        <w:gridCol w:w="459"/>
        <w:gridCol w:w="1080"/>
        <w:gridCol w:w="360"/>
        <w:gridCol w:w="664"/>
        <w:gridCol w:w="236"/>
        <w:gridCol w:w="2700"/>
        <w:gridCol w:w="1260"/>
        <w:gridCol w:w="2946"/>
      </w:tblGrid>
      <w:tr>
        <w:trPr>
          <w:cantSplit/>
        </w:trPr>
        <w:tc>
          <w:tcPr>
            <w:tcW w:w="4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44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7806"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gridSpan w:val="2"/>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名　　称</w:t>
            </w:r>
          </w:p>
        </w:tc>
        <w:tc>
          <w:tcPr>
            <w:tcW w:w="780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80" w:type="dxa"/>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8166" w:type="dxa"/>
            <w:gridSpan w:val="6"/>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80" w:type="dxa"/>
            <w:vMerge w:val="continue"/>
            <w:vAlign w:val="top"/>
          </w:tcPr>
          <w:p>
            <w:pPr>
              <w:pStyle w:val="0"/>
              <w:spacing w:line="240" w:lineRule="auto"/>
              <w:rPr>
                <w:rFonts w:hint="default" w:ascii="ＭＳ ゴシック" w:hAnsi="ＭＳ ゴシック" w:eastAsia="ＭＳ ゴシック"/>
              </w:rPr>
            </w:pPr>
          </w:p>
        </w:tc>
        <w:tc>
          <w:tcPr>
            <w:tcW w:w="8166" w:type="dxa"/>
            <w:gridSpan w:val="6"/>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8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260"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2700" w:type="dxa"/>
            <w:vAlign w:val="top"/>
          </w:tcPr>
          <w:p>
            <w:pPr>
              <w:pStyle w:val="0"/>
              <w:spacing w:line="240" w:lineRule="auto"/>
              <w:rPr>
                <w:rFonts w:hint="default" w:ascii="ＭＳ ゴシック" w:hAnsi="ＭＳ ゴシック" w:eastAsia="ＭＳ ゴシック"/>
              </w:rPr>
            </w:pPr>
          </w:p>
        </w:tc>
        <w:tc>
          <w:tcPr>
            <w:tcW w:w="1260" w:type="dxa"/>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9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distribute"/>
              <w:rPr>
                <w:rFonts w:hint="default" w:ascii="ＭＳ ゴシック" w:hAnsi="ＭＳ ゴシック" w:eastAsia="ＭＳ ゴシック"/>
              </w:rPr>
            </w:pPr>
            <w:r>
              <w:rPr>
                <w:rFonts w:hint="eastAsia" w:ascii="ＭＳ ゴシック" w:hAnsi="ＭＳ ゴシック" w:eastAsia="ＭＳ ゴシック"/>
              </w:rPr>
              <w:t>主な掲示事項</w:t>
            </w:r>
          </w:p>
        </w:tc>
        <w:tc>
          <w:tcPr>
            <w:tcW w:w="210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営業日</w:t>
            </w:r>
          </w:p>
        </w:tc>
        <w:tc>
          <w:tcPr>
            <w:tcW w:w="71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10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営業時間</w:t>
            </w:r>
          </w:p>
        </w:tc>
        <w:tc>
          <w:tcPr>
            <w:tcW w:w="71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104" w:type="dxa"/>
            <w:gridSpan w:val="3"/>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利用料</w:t>
            </w:r>
          </w:p>
        </w:tc>
        <w:tc>
          <w:tcPr>
            <w:tcW w:w="71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104" w:type="dxa"/>
            <w:gridSpan w:val="3"/>
            <w:vMerge w:val="continue"/>
            <w:vAlign w:val="top"/>
          </w:tcPr>
          <w:p>
            <w:pPr>
              <w:pStyle w:val="0"/>
              <w:spacing w:line="240" w:lineRule="auto"/>
              <w:rPr>
                <w:rFonts w:hint="default" w:ascii="ＭＳ ゴシック" w:hAnsi="ＭＳ ゴシック" w:eastAsia="ＭＳ ゴシック"/>
              </w:rPr>
            </w:pPr>
          </w:p>
        </w:tc>
        <w:tc>
          <w:tcPr>
            <w:tcW w:w="71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法定代理受領分以外</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10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その他の費用</w:t>
            </w:r>
          </w:p>
        </w:tc>
        <w:tc>
          <w:tcPr>
            <w:tcW w:w="71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104" w:type="dxa"/>
            <w:gridSpan w:val="3"/>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通常の事業実施地域</w:t>
            </w:r>
          </w:p>
        </w:tc>
        <w:tc>
          <w:tcPr>
            <w:tcW w:w="71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2563"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添付書類</w:t>
            </w:r>
          </w:p>
        </w:tc>
        <w:tc>
          <w:tcPr>
            <w:tcW w:w="7142"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line="240" w:lineRule="exact"/>
        <w:ind w:left="900" w:hanging="900"/>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「受付番号」欄には記入しないでください。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40" w:lineRule="exact"/>
        <w:ind w:left="924" w:hanging="113"/>
        <w:rPr>
          <w:rFonts w:hint="default" w:ascii="ＭＳ ゴシック" w:hAnsi="ＭＳ ゴシック" w:eastAsia="ＭＳ ゴシック"/>
          <w:sz w:val="20"/>
        </w:rPr>
      </w:pPr>
    </w:p>
    <w:sectPr>
      <w:pgSz w:w="11906" w:h="16838"/>
      <w:pgMar w:top="850" w:right="1264" w:bottom="850"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45</Words>
  <Characters>257</Characters>
  <Application>JUST Note</Application>
  <Lines>2</Lines>
  <Paragraphs>1</Paragraphs>
  <Company>日本データセキュリティーズ</Company>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Inet端末_kenko</cp:lastModifiedBy>
  <dcterms:created xsi:type="dcterms:W3CDTF">2016-04-09T02:15:00Z</dcterms:created>
  <dcterms:modified xsi:type="dcterms:W3CDTF">2023-01-23T03:31:09Z</dcterms:modified>
  <cp:revision>2</cp:revision>
</cp:coreProperties>
</file>