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ascii="ＭＳ ゴシック" w:hAnsi="ＭＳ ゴシック" w:eastAsia="ＭＳ ゴシック"/>
          <w:b w:val="1"/>
          <w:sz w:val="24"/>
        </w:rPr>
      </w:pPr>
      <w:bookmarkStart w:id="0" w:name="_GoBack"/>
      <w:bookmarkEnd w:id="0"/>
    </w:p>
    <w:p>
      <w:pPr>
        <w:pStyle w:val="0"/>
        <w:spacing w:line="240" w:lineRule="auto"/>
        <w:ind w:left="1205" w:hanging="1205" w:hangingChars="5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付表</w:t>
      </w:r>
      <w:r>
        <w:rPr>
          <w:rFonts w:hint="eastAsia" w:ascii="ＭＳ ゴシック" w:hAnsi="ＭＳ ゴシック" w:eastAsia="ＭＳ ゴシック"/>
          <w:b w:val="1"/>
          <w:sz w:val="24"/>
        </w:rPr>
        <w:t>4</w:t>
      </w:r>
      <w:r>
        <w:rPr>
          <w:rFonts w:hint="eastAsia" w:ascii="ＭＳ ゴシック" w:hAnsi="ＭＳ ゴシック" w:eastAsia="ＭＳ ゴシック"/>
          <w:b w:val="1"/>
          <w:sz w:val="24"/>
        </w:rPr>
        <w:t>　認知症対応型通所介護事業所・介護予防認知症対応型通所介護事業所の指定に係る記載事項（単独型・併設型）</w:t>
      </w:r>
    </w:p>
    <w:p>
      <w:pPr>
        <w:pStyle w:val="0"/>
        <w:spacing w:line="240" w:lineRule="auto"/>
        <w:rPr>
          <w:rFonts w:hint="default" w:ascii="ＭＳ ゴシック" w:hAnsi="ＭＳ ゴシック" w:eastAsia="ＭＳ ゴシック"/>
          <w:b w:val="1"/>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970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trPr>
          <w:cantSplit/>
        </w:trPr>
        <w:tc>
          <w:tcPr>
            <w:tcW w:w="4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44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08" w:type="dxa"/>
            <w:gridSpan w:val="2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　　称</w:t>
            </w:r>
          </w:p>
        </w:tc>
        <w:tc>
          <w:tcPr>
            <w:tcW w:w="7808"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7808" w:type="dxa"/>
            <w:gridSpan w:val="21"/>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（郵便番号　　　－　　　）</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Merge w:val="continue"/>
            <w:vAlign w:val="top"/>
          </w:tcPr>
          <w:p>
            <w:pPr>
              <w:pStyle w:val="0"/>
              <w:spacing w:line="240" w:lineRule="auto"/>
              <w:rPr>
                <w:rFonts w:hint="default" w:ascii="ＭＳ ゴシック" w:hAnsi="ＭＳ ゴシック" w:eastAsia="ＭＳ ゴシック"/>
              </w:rPr>
            </w:pPr>
          </w:p>
        </w:tc>
        <w:tc>
          <w:tcPr>
            <w:tcW w:w="7808" w:type="dxa"/>
            <w:gridSpan w:val="21"/>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080"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420" w:type="dxa"/>
            <w:gridSpan w:val="11"/>
            <w:vAlign w:val="top"/>
          </w:tcPr>
          <w:p>
            <w:pPr>
              <w:pStyle w:val="0"/>
              <w:spacing w:line="240" w:lineRule="auto"/>
              <w:rPr>
                <w:rFonts w:hint="default" w:ascii="ＭＳ ゴシック" w:hAnsi="ＭＳ ゴシック" w:eastAsia="ＭＳ ゴシック"/>
              </w:rPr>
            </w:pPr>
          </w:p>
        </w:tc>
        <w:tc>
          <w:tcPr>
            <w:tcW w:w="1081" w:type="dxa"/>
            <w:gridSpan w:val="3"/>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22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515" w:hRule="atLeast"/>
        </w:trPr>
        <w:tc>
          <w:tcPr>
            <w:tcW w:w="5679" w:type="dxa"/>
            <w:gridSpan w:val="1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28"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Height w:val="515" w:hRule="atLeast"/>
        </w:trPr>
        <w:tc>
          <w:tcPr>
            <w:tcW w:w="2619"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併設事業所の種別、名称</w:t>
            </w:r>
          </w:p>
        </w:tc>
        <w:tc>
          <w:tcPr>
            <w:tcW w:w="3780" w:type="dxa"/>
            <w:gridSpan w:val="13"/>
            <w:vAlign w:val="center"/>
          </w:tcPr>
          <w:p>
            <w:pPr>
              <w:pStyle w:val="0"/>
              <w:spacing w:line="240" w:lineRule="auto"/>
              <w:rPr>
                <w:rFonts w:hint="default" w:ascii="ＭＳ ゴシック" w:hAnsi="ＭＳ ゴシック" w:eastAsia="ＭＳ ゴシック"/>
              </w:rPr>
            </w:pPr>
          </w:p>
        </w:tc>
        <w:tc>
          <w:tcPr>
            <w:tcW w:w="1260" w:type="dxa"/>
            <w:gridSpan w:val="4"/>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204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管　理　者</w:t>
            </w:r>
          </w:p>
        </w:tc>
        <w:tc>
          <w:tcPr>
            <w:tcW w:w="108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3060" w:type="dxa"/>
            <w:gridSpan w:val="8"/>
            <w:vAlign w:val="top"/>
          </w:tcPr>
          <w:p>
            <w:pPr>
              <w:pStyle w:val="0"/>
              <w:spacing w:line="240" w:lineRule="auto"/>
              <w:rPr>
                <w:rFonts w:hint="default" w:ascii="ＭＳ ゴシック" w:hAnsi="ＭＳ ゴシック" w:eastAsia="ＭＳ ゴシック"/>
              </w:rPr>
            </w:pPr>
          </w:p>
        </w:tc>
        <w:tc>
          <w:tcPr>
            <w:tcW w:w="720" w:type="dxa"/>
            <w:gridSpan w:val="4"/>
            <w:vMerge w:val="restart"/>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住所</w:t>
            </w:r>
          </w:p>
        </w:tc>
        <w:tc>
          <w:tcPr>
            <w:tcW w:w="4388"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tc>
      </w:tr>
      <w:tr>
        <w:trPr>
          <w:cantSplit/>
          <w:trHeight w:val="489"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8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氏　名</w:t>
            </w:r>
          </w:p>
        </w:tc>
        <w:tc>
          <w:tcPr>
            <w:tcW w:w="3060" w:type="dxa"/>
            <w:gridSpan w:val="8"/>
            <w:vAlign w:val="top"/>
          </w:tcPr>
          <w:p>
            <w:pPr>
              <w:pStyle w:val="0"/>
              <w:spacing w:line="240" w:lineRule="auto"/>
              <w:rPr>
                <w:rFonts w:hint="default" w:ascii="ＭＳ ゴシック" w:hAnsi="ＭＳ ゴシック" w:eastAsia="ＭＳ ゴシック"/>
              </w:rPr>
            </w:pPr>
          </w:p>
        </w:tc>
        <w:tc>
          <w:tcPr>
            <w:tcW w:w="720" w:type="dxa"/>
            <w:gridSpan w:val="4"/>
            <w:vMerge w:val="continue"/>
            <w:vAlign w:val="top"/>
          </w:tcPr>
          <w:p>
            <w:pPr>
              <w:pStyle w:val="0"/>
              <w:spacing w:line="240" w:lineRule="auto"/>
              <w:rPr>
                <w:rFonts w:hint="default" w:ascii="ＭＳ ゴシック" w:hAnsi="ＭＳ ゴシック" w:eastAsia="ＭＳ ゴシック"/>
              </w:rPr>
            </w:pPr>
          </w:p>
        </w:tc>
        <w:tc>
          <w:tcPr>
            <w:tcW w:w="4388"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40"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8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生年月日</w:t>
            </w:r>
          </w:p>
        </w:tc>
        <w:tc>
          <w:tcPr>
            <w:tcW w:w="3060" w:type="dxa"/>
            <w:gridSpan w:val="8"/>
            <w:vAlign w:val="top"/>
          </w:tcPr>
          <w:p>
            <w:pPr>
              <w:pStyle w:val="0"/>
              <w:spacing w:line="240" w:lineRule="auto"/>
              <w:rPr>
                <w:rFonts w:hint="default" w:ascii="ＭＳ ゴシック" w:hAnsi="ＭＳ ゴシック" w:eastAsia="ＭＳ ゴシック"/>
              </w:rPr>
            </w:pPr>
          </w:p>
        </w:tc>
        <w:tc>
          <w:tcPr>
            <w:tcW w:w="720" w:type="dxa"/>
            <w:gridSpan w:val="4"/>
            <w:vMerge w:val="continue"/>
            <w:vAlign w:val="top"/>
          </w:tcPr>
          <w:p>
            <w:pPr>
              <w:pStyle w:val="0"/>
              <w:spacing w:line="240" w:lineRule="auto"/>
              <w:rPr>
                <w:rFonts w:hint="default" w:ascii="ＭＳ ゴシック" w:hAnsi="ＭＳ ゴシック" w:eastAsia="ＭＳ ゴシック"/>
              </w:rPr>
            </w:pPr>
          </w:p>
        </w:tc>
        <w:tc>
          <w:tcPr>
            <w:tcW w:w="4388"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5220" w:type="dxa"/>
            <w:gridSpan w:val="14"/>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当該認知症対応型通所介護事業所で兼務する他の職種</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（兼務の場合のみ記入）</w:t>
            </w:r>
          </w:p>
        </w:tc>
        <w:tc>
          <w:tcPr>
            <w:tcW w:w="4028"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416"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700" w:type="dxa"/>
            <w:gridSpan w:val="6"/>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同一敷地内の他の事業所又は施設の従業者との兼務（兼務の場合のみ記入）</w:t>
            </w:r>
          </w:p>
        </w:tc>
        <w:tc>
          <w:tcPr>
            <w:tcW w:w="900" w:type="dxa"/>
            <w:gridSpan w:val="2"/>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名称</w:t>
            </w:r>
          </w:p>
        </w:tc>
        <w:tc>
          <w:tcPr>
            <w:tcW w:w="3060" w:type="dxa"/>
            <w:gridSpan w:val="9"/>
            <w:vAlign w:val="center"/>
          </w:tcPr>
          <w:p>
            <w:pPr>
              <w:pStyle w:val="0"/>
              <w:spacing w:line="240" w:lineRule="auto"/>
              <w:rPr>
                <w:rFonts w:hint="default" w:ascii="ＭＳ ゴシック" w:hAnsi="ＭＳ ゴシック" w:eastAsia="ＭＳ ゴシック"/>
              </w:rPr>
            </w:pPr>
          </w:p>
        </w:tc>
        <w:tc>
          <w:tcPr>
            <w:tcW w:w="1260" w:type="dxa"/>
            <w:gridSpan w:val="4"/>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132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700" w:type="dxa"/>
            <w:gridSpan w:val="6"/>
            <w:vMerge w:val="continue"/>
            <w:vAlign w:val="top"/>
          </w:tcPr>
          <w:p>
            <w:pPr>
              <w:pStyle w:val="0"/>
              <w:spacing w:line="240" w:lineRule="auto"/>
              <w:rPr>
                <w:rFonts w:hint="default" w:ascii="ＭＳ ゴシック" w:hAnsi="ＭＳ ゴシック" w:eastAsia="ＭＳ ゴシック"/>
              </w:rPr>
            </w:pPr>
          </w:p>
        </w:tc>
        <w:tc>
          <w:tcPr>
            <w:tcW w:w="1620" w:type="dxa"/>
            <w:gridSpan w:val="5"/>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928" w:type="dxa"/>
            <w:gridSpan w:val="12"/>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700" w:type="dxa"/>
            <w:gridSpan w:val="6"/>
            <w:vMerge w:val="continue"/>
            <w:vAlign w:val="top"/>
          </w:tcPr>
          <w:p>
            <w:pPr>
              <w:pStyle w:val="0"/>
              <w:spacing w:line="240" w:lineRule="auto"/>
              <w:rPr>
                <w:rFonts w:hint="default" w:ascii="ＭＳ ゴシック" w:hAnsi="ＭＳ ゴシック" w:eastAsia="ＭＳ ゴシック"/>
              </w:rPr>
            </w:pPr>
          </w:p>
        </w:tc>
        <w:tc>
          <w:tcPr>
            <w:tcW w:w="1620" w:type="dxa"/>
            <w:gridSpan w:val="5"/>
            <w:vMerge w:val="continue"/>
            <w:vAlign w:val="top"/>
          </w:tcPr>
          <w:p>
            <w:pPr>
              <w:pStyle w:val="0"/>
              <w:spacing w:line="240" w:lineRule="auto"/>
              <w:rPr>
                <w:rFonts w:hint="default" w:ascii="ＭＳ ゴシック" w:hAnsi="ＭＳ ゴシック" w:eastAsia="ＭＳ ゴシック"/>
              </w:rPr>
            </w:pPr>
          </w:p>
        </w:tc>
        <w:tc>
          <w:tcPr>
            <w:tcW w:w="4928" w:type="dxa"/>
            <w:gridSpan w:val="12"/>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3339" w:type="dxa"/>
            <w:gridSpan w:val="8"/>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1350" w:type="dxa"/>
            <w:gridSpan w:val="3"/>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生活相談員</w:t>
            </w:r>
          </w:p>
        </w:tc>
        <w:tc>
          <w:tcPr>
            <w:tcW w:w="1350" w:type="dxa"/>
            <w:gridSpan w:val="5"/>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看護職員</w:t>
            </w:r>
          </w:p>
        </w:tc>
        <w:tc>
          <w:tcPr>
            <w:tcW w:w="1350" w:type="dxa"/>
            <w:gridSpan w:val="3"/>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介護職員</w:t>
            </w:r>
          </w:p>
        </w:tc>
        <w:tc>
          <w:tcPr>
            <w:tcW w:w="1350" w:type="dxa"/>
            <w:gridSpan w:val="4"/>
            <w:vAlign w:val="center"/>
          </w:tcPr>
          <w:p>
            <w:pPr>
              <w:pStyle w:val="0"/>
              <w:spacing w:line="240" w:lineRule="auto"/>
              <w:ind w:left="-57" w:right="-57"/>
              <w:jc w:val="center"/>
              <w:rPr>
                <w:rFonts w:hint="default" w:ascii="ＭＳ ゴシック" w:hAnsi="ＭＳ ゴシック" w:eastAsia="ＭＳ ゴシック"/>
                <w:sz w:val="16"/>
              </w:rPr>
            </w:pPr>
            <w:r>
              <w:rPr>
                <w:rFonts w:hint="eastAsia" w:ascii="ＭＳ ゴシック" w:hAnsi="ＭＳ ゴシック" w:eastAsia="ＭＳ ゴシック"/>
                <w:sz w:val="16"/>
              </w:rPr>
              <w:t>機能訓練指導員</w:t>
            </w:r>
          </w:p>
        </w:tc>
        <w:tc>
          <w:tcPr>
            <w:tcW w:w="96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r>
      <w:tr>
        <w:trPr>
          <w:cantSplit/>
        </w:trPr>
        <w:tc>
          <w:tcPr>
            <w:tcW w:w="459"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880" w:type="dxa"/>
            <w:gridSpan w:val="7"/>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常　勤（人）</w:t>
            </w:r>
          </w:p>
        </w:tc>
        <w:tc>
          <w:tcPr>
            <w:tcW w:w="1350" w:type="dxa"/>
            <w:gridSpan w:val="3"/>
            <w:vAlign w:val="top"/>
          </w:tcPr>
          <w:p>
            <w:pPr>
              <w:pStyle w:val="0"/>
              <w:spacing w:line="240" w:lineRule="auto"/>
              <w:jc w:val="center"/>
              <w:rPr>
                <w:rFonts w:hint="default" w:ascii="ＭＳ ゴシック" w:hAnsi="ＭＳ ゴシック" w:eastAsia="ＭＳ ゴシック"/>
              </w:rPr>
            </w:pPr>
          </w:p>
        </w:tc>
        <w:tc>
          <w:tcPr>
            <w:tcW w:w="1350" w:type="dxa"/>
            <w:gridSpan w:val="5"/>
            <w:vAlign w:val="top"/>
          </w:tcPr>
          <w:p>
            <w:pPr>
              <w:pStyle w:val="0"/>
              <w:spacing w:line="240" w:lineRule="auto"/>
              <w:jc w:val="center"/>
              <w:rPr>
                <w:rFonts w:hint="default" w:ascii="ＭＳ ゴシック" w:hAnsi="ＭＳ ゴシック" w:eastAsia="ＭＳ ゴシック"/>
              </w:rPr>
            </w:pPr>
          </w:p>
        </w:tc>
        <w:tc>
          <w:tcPr>
            <w:tcW w:w="1350" w:type="dxa"/>
            <w:gridSpan w:val="3"/>
            <w:vAlign w:val="top"/>
          </w:tcPr>
          <w:p>
            <w:pPr>
              <w:pStyle w:val="0"/>
              <w:spacing w:line="240" w:lineRule="auto"/>
              <w:rPr>
                <w:rFonts w:hint="default" w:ascii="ＭＳ ゴシック" w:hAnsi="ＭＳ ゴシック" w:eastAsia="ＭＳ ゴシック"/>
              </w:rPr>
            </w:pPr>
          </w:p>
        </w:tc>
        <w:tc>
          <w:tcPr>
            <w:tcW w:w="1350" w:type="dxa"/>
            <w:gridSpan w:val="4"/>
            <w:vAlign w:val="top"/>
          </w:tcPr>
          <w:p>
            <w:pPr>
              <w:pStyle w:val="0"/>
              <w:spacing w:line="240" w:lineRule="auto"/>
              <w:rPr>
                <w:rFonts w:hint="default" w:ascii="ＭＳ ゴシック" w:hAnsi="ＭＳ ゴシック" w:eastAsia="ＭＳ ゴシック"/>
              </w:rPr>
            </w:pPr>
          </w:p>
        </w:tc>
        <w:tc>
          <w:tcPr>
            <w:tcW w:w="96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880" w:type="dxa"/>
            <w:gridSpan w:val="7"/>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非常勤（人）</w:t>
            </w:r>
          </w:p>
        </w:tc>
        <w:tc>
          <w:tcPr>
            <w:tcW w:w="1350" w:type="dxa"/>
            <w:gridSpan w:val="3"/>
            <w:vAlign w:val="top"/>
          </w:tcPr>
          <w:p>
            <w:pPr>
              <w:pStyle w:val="0"/>
              <w:spacing w:line="240" w:lineRule="auto"/>
              <w:rPr>
                <w:rFonts w:hint="default" w:ascii="ＭＳ ゴシック" w:hAnsi="ＭＳ ゴシック" w:eastAsia="ＭＳ ゴシック"/>
              </w:rPr>
            </w:pPr>
          </w:p>
        </w:tc>
        <w:tc>
          <w:tcPr>
            <w:tcW w:w="1350" w:type="dxa"/>
            <w:gridSpan w:val="5"/>
            <w:vAlign w:val="top"/>
          </w:tcPr>
          <w:p>
            <w:pPr>
              <w:pStyle w:val="0"/>
              <w:spacing w:line="240" w:lineRule="auto"/>
              <w:rPr>
                <w:rFonts w:hint="default" w:ascii="ＭＳ ゴシック" w:hAnsi="ＭＳ ゴシック" w:eastAsia="ＭＳ ゴシック"/>
              </w:rPr>
            </w:pPr>
          </w:p>
        </w:tc>
        <w:tc>
          <w:tcPr>
            <w:tcW w:w="1350" w:type="dxa"/>
            <w:gridSpan w:val="3"/>
            <w:vAlign w:val="top"/>
          </w:tcPr>
          <w:p>
            <w:pPr>
              <w:pStyle w:val="0"/>
              <w:spacing w:line="240" w:lineRule="auto"/>
              <w:rPr>
                <w:rFonts w:hint="default" w:ascii="ＭＳ ゴシック" w:hAnsi="ＭＳ ゴシック" w:eastAsia="ＭＳ ゴシック"/>
              </w:rPr>
            </w:pPr>
          </w:p>
        </w:tc>
        <w:tc>
          <w:tcPr>
            <w:tcW w:w="1350" w:type="dxa"/>
            <w:gridSpan w:val="4"/>
            <w:vAlign w:val="top"/>
          </w:tcPr>
          <w:p>
            <w:pPr>
              <w:pStyle w:val="0"/>
              <w:spacing w:line="240" w:lineRule="auto"/>
              <w:rPr>
                <w:rFonts w:hint="default" w:ascii="ＭＳ ゴシック" w:hAnsi="ＭＳ ゴシック" w:eastAsia="ＭＳ ゴシック"/>
              </w:rPr>
            </w:pPr>
          </w:p>
        </w:tc>
        <w:tc>
          <w:tcPr>
            <w:tcW w:w="968"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880" w:type="dxa"/>
            <w:gridSpan w:val="7"/>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基準上の必要人員（人）</w:t>
            </w:r>
          </w:p>
        </w:tc>
        <w:tc>
          <w:tcPr>
            <w:tcW w:w="1350" w:type="dxa"/>
            <w:gridSpan w:val="3"/>
            <w:shd w:val="pct20" w:color="auto" w:fill="auto"/>
            <w:vAlign w:val="top"/>
          </w:tcPr>
          <w:p>
            <w:pPr>
              <w:pStyle w:val="0"/>
              <w:spacing w:line="240" w:lineRule="auto"/>
              <w:rPr>
                <w:rFonts w:hint="default" w:ascii="ＭＳ ゴシック" w:hAnsi="ＭＳ ゴシック" w:eastAsia="ＭＳ ゴシック"/>
              </w:rPr>
            </w:pPr>
          </w:p>
        </w:tc>
        <w:tc>
          <w:tcPr>
            <w:tcW w:w="1350" w:type="dxa"/>
            <w:gridSpan w:val="5"/>
            <w:shd w:val="pct20" w:color="auto" w:fill="auto"/>
            <w:vAlign w:val="top"/>
          </w:tcPr>
          <w:p>
            <w:pPr>
              <w:pStyle w:val="0"/>
              <w:spacing w:line="240" w:lineRule="auto"/>
              <w:rPr>
                <w:rFonts w:hint="default" w:ascii="ＭＳ ゴシック" w:hAnsi="ＭＳ ゴシック" w:eastAsia="ＭＳ ゴシック"/>
              </w:rPr>
            </w:pPr>
          </w:p>
        </w:tc>
        <w:tc>
          <w:tcPr>
            <w:tcW w:w="1350" w:type="dxa"/>
            <w:gridSpan w:val="3"/>
            <w:shd w:val="pct20" w:color="auto" w:fill="auto"/>
            <w:vAlign w:val="top"/>
          </w:tcPr>
          <w:p>
            <w:pPr>
              <w:pStyle w:val="0"/>
              <w:spacing w:line="240" w:lineRule="auto"/>
              <w:rPr>
                <w:rFonts w:hint="default" w:ascii="ＭＳ ゴシック" w:hAnsi="ＭＳ ゴシック" w:eastAsia="ＭＳ ゴシック"/>
              </w:rPr>
            </w:pPr>
          </w:p>
        </w:tc>
        <w:tc>
          <w:tcPr>
            <w:tcW w:w="1350" w:type="dxa"/>
            <w:gridSpan w:val="4"/>
            <w:shd w:val="pct20" w:color="auto" w:fill="auto"/>
            <w:vAlign w:val="top"/>
          </w:tcPr>
          <w:p>
            <w:pPr>
              <w:pStyle w:val="0"/>
              <w:spacing w:line="240" w:lineRule="auto"/>
              <w:rPr>
                <w:rFonts w:hint="default" w:ascii="ＭＳ ゴシック" w:hAnsi="ＭＳ ゴシック" w:eastAsia="ＭＳ ゴシック"/>
              </w:rPr>
            </w:pPr>
          </w:p>
        </w:tc>
        <w:tc>
          <w:tcPr>
            <w:tcW w:w="968" w:type="dxa"/>
            <w:vMerge w:val="continue"/>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880" w:type="dxa"/>
            <w:gridSpan w:val="7"/>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350" w:type="dxa"/>
            <w:gridSpan w:val="3"/>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350" w:type="dxa"/>
            <w:gridSpan w:val="5"/>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350" w:type="dxa"/>
            <w:gridSpan w:val="3"/>
            <w:shd w:val="pct20" w:color="auto" w:fill="auto"/>
            <w:vAlign w:val="top"/>
          </w:tcPr>
          <w:p>
            <w:pPr>
              <w:pStyle w:val="0"/>
              <w:spacing w:line="240" w:lineRule="auto"/>
              <w:rPr>
                <w:rFonts w:hint="default" w:ascii="ＭＳ ゴシック" w:hAnsi="ＭＳ ゴシック" w:eastAsia="ＭＳ ゴシック"/>
              </w:rPr>
            </w:pPr>
          </w:p>
        </w:tc>
        <w:tc>
          <w:tcPr>
            <w:tcW w:w="1350" w:type="dxa"/>
            <w:gridSpan w:val="4"/>
            <w:shd w:val="pct20" w:color="auto" w:fill="auto"/>
            <w:vAlign w:val="top"/>
          </w:tcPr>
          <w:p>
            <w:pPr>
              <w:pStyle w:val="0"/>
              <w:spacing w:line="240" w:lineRule="auto"/>
              <w:rPr>
                <w:rFonts w:hint="default" w:ascii="ＭＳ ゴシック" w:hAnsi="ＭＳ ゴシック" w:eastAsia="ＭＳ ゴシック"/>
              </w:rPr>
            </w:pPr>
          </w:p>
        </w:tc>
        <w:tc>
          <w:tcPr>
            <w:tcW w:w="968" w:type="dxa"/>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279" w:type="dxa"/>
            <w:gridSpan w:val="13"/>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食堂及び機能訓練室の合計面積</w:t>
            </w:r>
          </w:p>
        </w:tc>
        <w:tc>
          <w:tcPr>
            <w:tcW w:w="2201" w:type="dxa"/>
            <w:gridSpan w:val="7"/>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基準上の必要数値</w:t>
            </w:r>
          </w:p>
        </w:tc>
        <w:tc>
          <w:tcPr>
            <w:tcW w:w="222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適合の可否</w:t>
            </w:r>
          </w:p>
        </w:tc>
      </w:tr>
      <w:tr>
        <w:trPr>
          <w:cantSplit/>
        </w:trPr>
        <w:tc>
          <w:tcPr>
            <w:tcW w:w="2799" w:type="dxa"/>
            <w:gridSpan w:val="5"/>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rPr>
            </w:pPr>
          </w:p>
        </w:tc>
        <w:tc>
          <w:tcPr>
            <w:tcW w:w="2480" w:type="dxa"/>
            <w:gridSpan w:val="8"/>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w:t>
            </w:r>
          </w:p>
        </w:tc>
        <w:tc>
          <w:tcPr>
            <w:tcW w:w="2201" w:type="dxa"/>
            <w:gridSpan w:val="7"/>
            <w:shd w:val="pct15" w:color="000000" w:fill="FFFFFF"/>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㎡以上</w:t>
            </w:r>
          </w:p>
        </w:tc>
        <w:tc>
          <w:tcPr>
            <w:tcW w:w="222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000000" w:fill="FFFFFF"/>
            <w:vAlign w:val="top"/>
          </w:tcPr>
          <w:p>
            <w:pPr>
              <w:pStyle w:val="0"/>
              <w:spacing w:line="240" w:lineRule="auto"/>
              <w:rPr>
                <w:rFonts w:hint="default" w:ascii="ＭＳ ゴシック" w:hAnsi="ＭＳ ゴシック" w:eastAsia="ＭＳ ゴシック"/>
              </w:rPr>
            </w:pPr>
          </w:p>
        </w:tc>
      </w:tr>
      <w:tr>
        <w:trPr>
          <w:cantSpli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主な掲示事項</w:t>
            </w:r>
          </w:p>
        </w:tc>
        <w:tc>
          <w:tcPr>
            <w:tcW w:w="234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営業日</w:t>
            </w:r>
          </w:p>
        </w:tc>
        <w:tc>
          <w:tcPr>
            <w:tcW w:w="69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単位ごとの営業日</w:t>
            </w:r>
          </w:p>
        </w:tc>
      </w:tr>
      <w:tr>
        <w:trPr>
          <w:cantSplit/>
          <w:trHeight w:val="264"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営業時間</w:t>
            </w:r>
          </w:p>
          <w:p>
            <w:pPr>
              <w:pStyle w:val="0"/>
              <w:spacing w:line="240" w:lineRule="auto"/>
              <w:rPr>
                <w:rFonts w:hint="default" w:ascii="ＭＳ ゴシック" w:hAnsi="ＭＳ ゴシック" w:eastAsia="ＭＳ ゴシック"/>
              </w:rPr>
            </w:pPr>
          </w:p>
        </w:tc>
        <w:tc>
          <w:tcPr>
            <w:tcW w:w="69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単位ごとのサービス提供時間</w:t>
            </w:r>
            <w:r>
              <w:rPr>
                <w:rFonts w:hint="default" w:ascii="ＭＳ ゴシック" w:hAnsi="ＭＳ ゴシック" w:eastAsia="ＭＳ ゴシック"/>
                <w:sz w:val="16"/>
              </w:rPr>
              <w:t>(</w:t>
            </w:r>
            <w:r>
              <w:rPr>
                <w:rFonts w:hint="eastAsia" w:ascii="ＭＳ ゴシック" w:hAnsi="ＭＳ ゴシック" w:eastAsia="ＭＳ ゴシック"/>
                <w:sz w:val="16"/>
              </w:rPr>
              <w:t>送迎時間を除く</w:t>
            </w:r>
            <w:r>
              <w:rPr>
                <w:rFonts w:hint="default" w:ascii="ＭＳ ゴシック" w:hAnsi="ＭＳ ゴシック" w:eastAsia="ＭＳ ゴシック"/>
                <w:sz w:val="16"/>
              </w:rPr>
              <w:t>)</w:t>
            </w:r>
          </w:p>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（①　　</w:t>
            </w:r>
            <w:r>
              <w:rPr>
                <w:rFonts w:hint="default" w:ascii="ＭＳ ゴシック" w:hAnsi="ＭＳ ゴシック" w:eastAsia="ＭＳ ゴシック"/>
                <w:sz w:val="16"/>
              </w:rPr>
              <w:t>:</w:t>
            </w:r>
            <w:r>
              <w:rPr>
                <w:rFonts w:hint="eastAsia" w:ascii="ＭＳ ゴシック" w:hAnsi="ＭＳ ゴシック" w:eastAsia="ＭＳ ゴシック"/>
                <w:sz w:val="16"/>
              </w:rPr>
              <w:t>　　～　　</w:t>
            </w:r>
            <w:r>
              <w:rPr>
                <w:rFonts w:hint="default" w:ascii="ＭＳ ゴシック" w:hAnsi="ＭＳ ゴシック" w:eastAsia="ＭＳ ゴシック"/>
                <w:sz w:val="16"/>
              </w:rPr>
              <w:t>:</w:t>
            </w:r>
            <w:r>
              <w:rPr>
                <w:rFonts w:hint="eastAsia" w:ascii="ＭＳ ゴシック" w:hAnsi="ＭＳ ゴシック" w:eastAsia="ＭＳ ゴシック"/>
                <w:sz w:val="16"/>
              </w:rPr>
              <w:t>　　②　　</w:t>
            </w:r>
            <w:r>
              <w:rPr>
                <w:rFonts w:hint="default" w:ascii="ＭＳ ゴシック" w:hAnsi="ＭＳ ゴシック" w:eastAsia="ＭＳ ゴシック"/>
                <w:sz w:val="16"/>
              </w:rPr>
              <w:t>:</w:t>
            </w:r>
            <w:r>
              <w:rPr>
                <w:rFonts w:hint="eastAsia" w:ascii="ＭＳ ゴシック" w:hAnsi="ＭＳ ゴシック" w:eastAsia="ＭＳ ゴシック"/>
                <w:sz w:val="16"/>
              </w:rPr>
              <w:t>　　～　　</w:t>
            </w:r>
            <w:r>
              <w:rPr>
                <w:rFonts w:hint="default" w:ascii="ＭＳ ゴシック" w:hAnsi="ＭＳ ゴシック" w:eastAsia="ＭＳ ゴシック"/>
                <w:sz w:val="16"/>
              </w:rPr>
              <w:t>:</w:t>
            </w:r>
            <w:r>
              <w:rPr>
                <w:rFonts w:hint="eastAsia" w:ascii="ＭＳ ゴシック" w:hAnsi="ＭＳ ゴシック" w:eastAsia="ＭＳ ゴシック"/>
                <w:sz w:val="16"/>
              </w:rPr>
              <w:t>　　③　　</w:t>
            </w:r>
            <w:r>
              <w:rPr>
                <w:rFonts w:hint="default" w:ascii="ＭＳ ゴシック" w:hAnsi="ＭＳ ゴシック" w:eastAsia="ＭＳ ゴシック"/>
                <w:sz w:val="16"/>
              </w:rPr>
              <w:t>:</w:t>
            </w:r>
            <w:r>
              <w:rPr>
                <w:rFonts w:hint="eastAsia" w:ascii="ＭＳ ゴシック" w:hAnsi="ＭＳ ゴシック" w:eastAsia="ＭＳ ゴシック"/>
                <w:sz w:val="16"/>
              </w:rPr>
              <w:t>　　～　　</w:t>
            </w:r>
            <w:r>
              <w:rPr>
                <w:rFonts w:hint="default" w:ascii="ＭＳ ゴシック" w:hAnsi="ＭＳ ゴシック" w:eastAsia="ＭＳ ゴシック"/>
                <w:sz w:val="16"/>
              </w:rPr>
              <w:t>:</w:t>
            </w:r>
            <w:r>
              <w:rPr>
                <w:rFonts w:hint="eastAsia" w:ascii="ＭＳ ゴシック" w:hAnsi="ＭＳ ゴシック" w:eastAsia="ＭＳ ゴシック"/>
                <w:sz w:val="16"/>
              </w:rPr>
              <w:t>　　</w:t>
            </w:r>
            <w:r>
              <w:rPr>
                <w:rFonts w:hint="default" w:ascii="ＭＳ ゴシック" w:hAnsi="ＭＳ ゴシック" w:eastAsia="ＭＳ ゴシック"/>
                <w:sz w:val="16"/>
              </w:rPr>
              <w:t>)</w:t>
            </w:r>
          </w:p>
        </w:tc>
      </w:tr>
      <w:tr>
        <w:trPr>
          <w:cantSplit/>
          <w:trHeight w:val="276"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利用定員</w:t>
            </w:r>
          </w:p>
        </w:tc>
        <w:tc>
          <w:tcPr>
            <w:tcW w:w="69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16"/>
              </w:rPr>
              <w:t>　　　　　　</w:t>
            </w:r>
            <w:r>
              <w:rPr>
                <w:rFonts w:hint="eastAsia" w:ascii="ＭＳ ゴシック" w:hAnsi="ＭＳ ゴシック" w:eastAsia="ＭＳ ゴシック"/>
              </w:rPr>
              <w:t>人（単位ごとの定員①　　　　人②　　　　人③　　　　人）</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利用料</w:t>
            </w:r>
          </w:p>
        </w:tc>
        <w:tc>
          <w:tcPr>
            <w:tcW w:w="69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w:t>
            </w:r>
            <w:r>
              <w:rPr>
                <w:rFonts w:hint="default" w:ascii="ＭＳ ゴシック" w:hAnsi="ＭＳ ゴシック" w:eastAsia="ＭＳ ゴシック"/>
              </w:rPr>
              <w:t>(</w:t>
            </w:r>
            <w:r>
              <w:rPr>
                <w:rFonts w:hint="eastAsia" w:ascii="ＭＳ ゴシック" w:hAnsi="ＭＳ ゴシック" w:eastAsia="ＭＳ ゴシック"/>
              </w:rPr>
              <w:t>一割負担分</w:t>
            </w:r>
            <w:r>
              <w:rPr>
                <w:rFonts w:hint="default" w:ascii="ＭＳ ゴシック" w:hAnsi="ＭＳ ゴシック" w:eastAsia="ＭＳ ゴシック"/>
              </w:rPr>
              <w:t>)</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Merge w:val="continue"/>
            <w:vAlign w:val="top"/>
          </w:tcPr>
          <w:p>
            <w:pPr>
              <w:pStyle w:val="0"/>
              <w:spacing w:line="240" w:lineRule="auto"/>
              <w:rPr>
                <w:rFonts w:hint="default" w:ascii="ＭＳ ゴシック" w:hAnsi="ＭＳ ゴシック" w:eastAsia="ＭＳ ゴシック"/>
              </w:rPr>
            </w:pPr>
          </w:p>
        </w:tc>
        <w:tc>
          <w:tcPr>
            <w:tcW w:w="69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法定代理受領分以外</w:t>
            </w:r>
          </w:p>
        </w:tc>
      </w:tr>
      <w:tr>
        <w:trPr>
          <w:cantSplit/>
          <w:trHeight w:val="285"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食事の提供に要する費用</w:t>
            </w:r>
          </w:p>
        </w:tc>
        <w:tc>
          <w:tcPr>
            <w:tcW w:w="69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通常の事業実施地域</w:t>
            </w:r>
          </w:p>
        </w:tc>
        <w:tc>
          <w:tcPr>
            <w:tcW w:w="690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799"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添付書類</w:t>
            </w:r>
          </w:p>
        </w:tc>
        <w:tc>
          <w:tcPr>
            <w:tcW w:w="6908" w:type="dxa"/>
            <w:gridSpan w:val="1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40" w:lineRule="exact"/>
        <w:ind w:left="800" w:hanging="800" w:hangingChars="400"/>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「受付番号」「基準上の必要人数」「基準上の必要数値」「適合の可否」欄は記入しないでください。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３　機能訓練指導員については、生活相談員又は看護職員若しくは介護職員と兼務しない場合にのみ記載してください。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４　従業者の員数については、総数を記載してください。出張所等がある場合については、当該出張所に従事する従業者の員数との合計数を記載してください。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851" w:right="1134" w:bottom="851" w:left="130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Century" w:hAnsi="Century"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772</Words>
  <Characters>266</Characters>
  <Application>JUST Note</Application>
  <Lines>2</Lines>
  <Paragraphs>2</Paragraphs>
  <Company>厚生労働省</Company>
  <CharactersWithSpaces>1036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Inet端末_kenko</cp:lastModifiedBy>
  <cp:lastPrinted>2006-02-14T18:26:00Z</cp:lastPrinted>
  <dcterms:created xsi:type="dcterms:W3CDTF">2020-01-28T01:45:00Z</dcterms:created>
  <dcterms:modified xsi:type="dcterms:W3CDTF">2023-01-23T03:32:40Z</dcterms:modified>
  <cp:revision>2</cp:revision>
</cp:coreProperties>
</file>