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12" w:rsidRDefault="0086531F" w:rsidP="0086531F">
      <w:pPr>
        <w:jc w:val="center"/>
      </w:pPr>
      <w:r>
        <w:rPr>
          <w:rFonts w:hint="eastAsia"/>
        </w:rPr>
        <w:t>一般財団法人</w:t>
      </w:r>
      <w:r w:rsidR="00BA02DA">
        <w:rPr>
          <w:rFonts w:hint="eastAsia"/>
        </w:rPr>
        <w:t>水への恩返し財団</w:t>
      </w:r>
      <w:r w:rsidR="00467025">
        <w:rPr>
          <w:rFonts w:hint="eastAsia"/>
        </w:rPr>
        <w:t>定款</w:t>
      </w:r>
    </w:p>
    <w:p w:rsidR="00467025" w:rsidRPr="0086531F" w:rsidRDefault="00467025" w:rsidP="00467025"/>
    <w:p w:rsidR="00467025" w:rsidRDefault="00467025" w:rsidP="009F3968">
      <w:pPr>
        <w:ind w:firstLineChars="300" w:firstLine="630"/>
      </w:pPr>
      <w:r>
        <w:rPr>
          <w:rFonts w:hint="eastAsia"/>
        </w:rPr>
        <w:t>第１章　総則</w:t>
      </w:r>
    </w:p>
    <w:p w:rsidR="00467025" w:rsidRDefault="00467025" w:rsidP="009F3968">
      <w:pPr>
        <w:ind w:firstLineChars="100" w:firstLine="210"/>
      </w:pPr>
      <w:r>
        <w:rPr>
          <w:rFonts w:hint="eastAsia"/>
        </w:rPr>
        <w:t>（名称）</w:t>
      </w:r>
    </w:p>
    <w:p w:rsidR="00467025" w:rsidRPr="00F77D07" w:rsidRDefault="00467025" w:rsidP="00467025">
      <w:r>
        <w:rPr>
          <w:rFonts w:hint="eastAsia"/>
        </w:rPr>
        <w:t>第１条　当法人は、</w:t>
      </w:r>
      <w:r w:rsidR="00697D60">
        <w:rPr>
          <w:rFonts w:hint="eastAsia"/>
        </w:rPr>
        <w:t>一般財団法人</w:t>
      </w:r>
      <w:r w:rsidR="00BA02DA" w:rsidRPr="00F77D07">
        <w:rPr>
          <w:rFonts w:hint="eastAsia"/>
        </w:rPr>
        <w:t>水への恩返し財団</w:t>
      </w:r>
      <w:r w:rsidR="00E41801" w:rsidRPr="00F77D07">
        <w:rPr>
          <w:rFonts w:hint="eastAsia"/>
        </w:rPr>
        <w:t>と</w:t>
      </w:r>
      <w:r w:rsidRPr="00F77D07">
        <w:rPr>
          <w:rFonts w:hint="eastAsia"/>
        </w:rPr>
        <w:t>称する。</w:t>
      </w:r>
    </w:p>
    <w:p w:rsidR="00E41801" w:rsidRDefault="00BA02DA" w:rsidP="00467025">
      <w:r w:rsidRPr="00F77D07">
        <w:rPr>
          <w:rFonts w:hint="eastAsia"/>
        </w:rPr>
        <w:t>２　この法人の英語名は</w:t>
      </w:r>
      <w:r w:rsidRPr="00F77D07">
        <w:rPr>
          <w:rFonts w:hint="eastAsia"/>
        </w:rPr>
        <w:t>Gratitude to the W</w:t>
      </w:r>
      <w:r w:rsidR="00E41801" w:rsidRPr="00F77D07">
        <w:rPr>
          <w:rFonts w:hint="eastAsia"/>
        </w:rPr>
        <w:t>ater</w:t>
      </w:r>
      <w:r w:rsidR="00C31077" w:rsidRPr="00F77D07">
        <w:rPr>
          <w:rFonts w:hint="eastAsia"/>
        </w:rPr>
        <w:t xml:space="preserve"> Foundation</w:t>
      </w:r>
      <w:r w:rsidR="00E41801" w:rsidRPr="00F77D07">
        <w:rPr>
          <w:rFonts w:hint="eastAsia"/>
        </w:rPr>
        <w:t>（略称＝</w:t>
      </w:r>
      <w:r w:rsidRPr="00F77D07">
        <w:rPr>
          <w:rFonts w:hint="eastAsia"/>
        </w:rPr>
        <w:t>GW</w:t>
      </w:r>
      <w:r w:rsidR="004D64AA">
        <w:rPr>
          <w:rFonts w:hint="eastAsia"/>
        </w:rPr>
        <w:t>Ｆ</w:t>
      </w:r>
      <w:r w:rsidR="00E41801" w:rsidRPr="00F77D07">
        <w:rPr>
          <w:rFonts w:hint="eastAsia"/>
        </w:rPr>
        <w:t>）</w:t>
      </w:r>
      <w:r w:rsidR="00E41801">
        <w:rPr>
          <w:rFonts w:hint="eastAsia"/>
        </w:rPr>
        <w:t>とする。</w:t>
      </w:r>
    </w:p>
    <w:p w:rsidR="00467025" w:rsidRDefault="00467025" w:rsidP="00E41801">
      <w:pPr>
        <w:ind w:firstLineChars="100" w:firstLine="210"/>
      </w:pPr>
      <w:r>
        <w:rPr>
          <w:rFonts w:hint="eastAsia"/>
        </w:rPr>
        <w:t>（主たる事務所）</w:t>
      </w:r>
    </w:p>
    <w:p w:rsidR="00467025" w:rsidRDefault="00467025" w:rsidP="00467025">
      <w:r>
        <w:rPr>
          <w:rFonts w:hint="eastAsia"/>
        </w:rPr>
        <w:t>第２条　当法人は、主たる事務所を福井県大野市に置く。</w:t>
      </w:r>
    </w:p>
    <w:p w:rsidR="00467025" w:rsidRDefault="00467025" w:rsidP="009F3968">
      <w:pPr>
        <w:ind w:firstLineChars="300" w:firstLine="630"/>
      </w:pPr>
      <w:r>
        <w:rPr>
          <w:rFonts w:hint="eastAsia"/>
        </w:rPr>
        <w:t>第２章　目的及び事業</w:t>
      </w:r>
    </w:p>
    <w:p w:rsidR="00467025" w:rsidRDefault="00467025" w:rsidP="009F3968">
      <w:pPr>
        <w:ind w:firstLineChars="100" w:firstLine="210"/>
      </w:pPr>
      <w:r>
        <w:rPr>
          <w:rFonts w:hint="eastAsia"/>
        </w:rPr>
        <w:t>（目的）</w:t>
      </w:r>
    </w:p>
    <w:p w:rsidR="00467025" w:rsidRDefault="00467025" w:rsidP="002307C6">
      <w:pPr>
        <w:ind w:left="210" w:hangingChars="100" w:hanging="210"/>
      </w:pPr>
      <w:r>
        <w:rPr>
          <w:rFonts w:hint="eastAsia"/>
        </w:rPr>
        <w:t xml:space="preserve">第３条　</w:t>
      </w:r>
      <w:r w:rsidR="003F70AA">
        <w:rPr>
          <w:rFonts w:hint="eastAsia"/>
        </w:rPr>
        <w:t>現在、世界全体で約</w:t>
      </w:r>
      <w:r w:rsidR="003F70AA">
        <w:rPr>
          <w:rFonts w:hint="eastAsia"/>
        </w:rPr>
        <w:t>1</w:t>
      </w:r>
      <w:r w:rsidR="003F70AA">
        <w:rPr>
          <w:rFonts w:hint="eastAsia"/>
        </w:rPr>
        <w:t>割の人が、安全な</w:t>
      </w:r>
      <w:r w:rsidR="00231E12">
        <w:rPr>
          <w:rFonts w:hint="eastAsia"/>
        </w:rPr>
        <w:t>飲料水を継続して利用でき</w:t>
      </w:r>
      <w:bookmarkStart w:id="0" w:name="_GoBack"/>
      <w:bookmarkEnd w:id="0"/>
      <w:r w:rsidR="00231E12">
        <w:rPr>
          <w:rFonts w:hint="eastAsia"/>
        </w:rPr>
        <w:t>ない状況にあ</w:t>
      </w:r>
      <w:r w:rsidR="00B04E18">
        <w:rPr>
          <w:rFonts w:hint="eastAsia"/>
        </w:rPr>
        <w:t>り、</w:t>
      </w:r>
      <w:r w:rsidR="00231E12">
        <w:rPr>
          <w:rFonts w:hint="eastAsia"/>
        </w:rPr>
        <w:t>我が国においては、国土面積と比較して貯水エリアは少なく、多くの地域の飲料水は、河川水などで賄われて</w:t>
      </w:r>
      <w:r w:rsidR="002307C6">
        <w:rPr>
          <w:rFonts w:hint="eastAsia"/>
        </w:rPr>
        <w:t>いて</w:t>
      </w:r>
      <w:r w:rsidR="00231E12">
        <w:rPr>
          <w:rFonts w:hint="eastAsia"/>
        </w:rPr>
        <w:t>、おいしい天然の水の恩恵を受けることのできる地域は限られてい</w:t>
      </w:r>
      <w:r w:rsidR="002307C6">
        <w:rPr>
          <w:rFonts w:hint="eastAsia"/>
        </w:rPr>
        <w:t>る</w:t>
      </w:r>
      <w:r w:rsidR="00231E12">
        <w:rPr>
          <w:rFonts w:hint="eastAsia"/>
        </w:rPr>
        <w:t>。一方</w:t>
      </w:r>
      <w:r w:rsidR="002307C6">
        <w:rPr>
          <w:rFonts w:hint="eastAsia"/>
        </w:rPr>
        <w:t>、</w:t>
      </w:r>
      <w:r w:rsidR="00231E12">
        <w:rPr>
          <w:rFonts w:hint="eastAsia"/>
        </w:rPr>
        <w:t>大野市</w:t>
      </w:r>
      <w:r w:rsidR="00697D60">
        <w:rPr>
          <w:rFonts w:hint="eastAsia"/>
        </w:rPr>
        <w:t>で</w:t>
      </w:r>
      <w:r w:rsidR="00231E12">
        <w:rPr>
          <w:rFonts w:hint="eastAsia"/>
        </w:rPr>
        <w:t>は、多くの家庭が「きれいで、美味しく、夏は冷たく、冬は温かい」地下水</w:t>
      </w:r>
      <w:r w:rsidR="00E92208">
        <w:rPr>
          <w:rFonts w:hint="eastAsia"/>
        </w:rPr>
        <w:t>・湧水</w:t>
      </w:r>
      <w:r w:rsidR="00231E12">
        <w:rPr>
          <w:rFonts w:hint="eastAsia"/>
        </w:rPr>
        <w:t>の恵みを日々享受して</w:t>
      </w:r>
      <w:r w:rsidR="002307C6">
        <w:rPr>
          <w:rFonts w:hint="eastAsia"/>
        </w:rPr>
        <w:t>いる。</w:t>
      </w:r>
      <w:r w:rsidR="00231E12">
        <w:rPr>
          <w:rFonts w:hint="eastAsia"/>
        </w:rPr>
        <w:t>このため、</w:t>
      </w:r>
      <w:r>
        <w:rPr>
          <w:rFonts w:hint="eastAsia"/>
        </w:rPr>
        <w:t>当法人は、</w:t>
      </w:r>
      <w:r w:rsidR="00697D60">
        <w:rPr>
          <w:rFonts w:hint="eastAsia"/>
        </w:rPr>
        <w:t>市民の</w:t>
      </w:r>
      <w:r w:rsidR="00231E12">
        <w:rPr>
          <w:rFonts w:hint="eastAsia"/>
        </w:rPr>
        <w:t>水への感謝</w:t>
      </w:r>
      <w:r w:rsidR="00E92208">
        <w:rPr>
          <w:rFonts w:hint="eastAsia"/>
        </w:rPr>
        <w:t>の</w:t>
      </w:r>
      <w:r w:rsidR="00231E12">
        <w:rPr>
          <w:rFonts w:hint="eastAsia"/>
        </w:rPr>
        <w:t>思いを</w:t>
      </w:r>
      <w:r w:rsidR="00E41801">
        <w:rPr>
          <w:rFonts w:hint="eastAsia"/>
        </w:rPr>
        <w:t>醸成し、</w:t>
      </w:r>
      <w:r w:rsidR="00BA02DA">
        <w:rPr>
          <w:rFonts w:hint="eastAsia"/>
        </w:rPr>
        <w:t>大野市の恵まれた水環境を</w:t>
      </w:r>
      <w:r w:rsidR="00BA02DA" w:rsidRPr="00F77D07">
        <w:rPr>
          <w:rFonts w:hint="eastAsia"/>
        </w:rPr>
        <w:t>後世に残し</w:t>
      </w:r>
      <w:r w:rsidR="00E41801">
        <w:rPr>
          <w:rFonts w:hint="eastAsia"/>
        </w:rPr>
        <w:t>国内外の人々に発信する</w:t>
      </w:r>
      <w:r w:rsidR="00697D60">
        <w:rPr>
          <w:rFonts w:hint="eastAsia"/>
        </w:rPr>
        <w:t>とともに、</w:t>
      </w:r>
      <w:r w:rsidR="00231E12">
        <w:rPr>
          <w:rFonts w:hint="eastAsia"/>
        </w:rPr>
        <w:t>世界の安全な水が供給されていない地域を支援することを目的と</w:t>
      </w:r>
      <w:r w:rsidR="002307C6">
        <w:rPr>
          <w:rFonts w:hint="eastAsia"/>
        </w:rPr>
        <w:t>する。</w:t>
      </w:r>
    </w:p>
    <w:p w:rsidR="00467025" w:rsidRDefault="00467025" w:rsidP="009F3968">
      <w:pPr>
        <w:ind w:firstLineChars="100" w:firstLine="210"/>
      </w:pPr>
      <w:r>
        <w:rPr>
          <w:rFonts w:hint="eastAsia"/>
        </w:rPr>
        <w:t>（事業）</w:t>
      </w:r>
    </w:p>
    <w:p w:rsidR="00467025" w:rsidRDefault="00467025" w:rsidP="00467025">
      <w:r>
        <w:rPr>
          <w:rFonts w:hint="eastAsia"/>
        </w:rPr>
        <w:t>第４条　当法人は、前条の目的を達成するため、次の事業を行う。</w:t>
      </w:r>
    </w:p>
    <w:p w:rsidR="00467025" w:rsidRPr="00365AF9" w:rsidRDefault="00467025" w:rsidP="00467025">
      <w:pPr>
        <w:rPr>
          <w:rFonts w:asciiTheme="minorEastAsia" w:hAnsiTheme="minorEastAsia"/>
        </w:rPr>
      </w:pPr>
      <w:r>
        <w:rPr>
          <w:rFonts w:hint="eastAsia"/>
        </w:rPr>
        <w:t xml:space="preserve">　</w:t>
      </w:r>
      <w:r w:rsidRPr="00365AF9">
        <w:rPr>
          <w:rFonts w:asciiTheme="minorEastAsia" w:hAnsiTheme="minorEastAsia" w:hint="eastAsia"/>
        </w:rPr>
        <w:t>(1)</w:t>
      </w:r>
      <w:r w:rsidR="00B04E18" w:rsidRPr="00365AF9">
        <w:rPr>
          <w:rFonts w:asciiTheme="minorEastAsia" w:hAnsiTheme="minorEastAsia" w:hint="eastAsia"/>
        </w:rPr>
        <w:t xml:space="preserve"> 水環境の保全と改善に寄与する事業</w:t>
      </w:r>
    </w:p>
    <w:p w:rsidR="00467025" w:rsidRPr="00365AF9" w:rsidRDefault="00467025" w:rsidP="00467025">
      <w:pPr>
        <w:rPr>
          <w:rFonts w:asciiTheme="minorEastAsia" w:hAnsiTheme="minorEastAsia"/>
        </w:rPr>
      </w:pPr>
      <w:r w:rsidRPr="00365AF9">
        <w:rPr>
          <w:rFonts w:asciiTheme="minorEastAsia" w:hAnsiTheme="minorEastAsia" w:hint="eastAsia"/>
        </w:rPr>
        <w:t xml:space="preserve">　(2)</w:t>
      </w:r>
      <w:r w:rsidR="001A6CF9" w:rsidRPr="00365AF9">
        <w:rPr>
          <w:rFonts w:asciiTheme="minorEastAsia" w:hAnsiTheme="minorEastAsia" w:hint="eastAsia"/>
        </w:rPr>
        <w:t xml:space="preserve"> </w:t>
      </w:r>
      <w:r w:rsidR="00E41801" w:rsidRPr="00365AF9">
        <w:rPr>
          <w:rFonts w:asciiTheme="minorEastAsia" w:hAnsiTheme="minorEastAsia" w:hint="eastAsia"/>
        </w:rPr>
        <w:t>水への感謝</w:t>
      </w:r>
      <w:r w:rsidR="00E92208" w:rsidRPr="00365AF9">
        <w:rPr>
          <w:rFonts w:asciiTheme="minorEastAsia" w:hAnsiTheme="minorEastAsia" w:hint="eastAsia"/>
        </w:rPr>
        <w:t>の</w:t>
      </w:r>
      <w:r w:rsidR="00E41801" w:rsidRPr="00365AF9">
        <w:rPr>
          <w:rFonts w:asciiTheme="minorEastAsia" w:hAnsiTheme="minorEastAsia" w:hint="eastAsia"/>
        </w:rPr>
        <w:t>思いを醸成する事業</w:t>
      </w:r>
    </w:p>
    <w:p w:rsidR="00467025" w:rsidRPr="00365AF9" w:rsidRDefault="00467025" w:rsidP="00467025">
      <w:pPr>
        <w:rPr>
          <w:rFonts w:asciiTheme="minorEastAsia" w:hAnsiTheme="minorEastAsia"/>
        </w:rPr>
      </w:pPr>
      <w:r w:rsidRPr="00365AF9">
        <w:rPr>
          <w:rFonts w:asciiTheme="minorEastAsia" w:hAnsiTheme="minorEastAsia" w:hint="eastAsia"/>
        </w:rPr>
        <w:t xml:space="preserve">　(3)</w:t>
      </w:r>
      <w:r w:rsidR="001A6CF9" w:rsidRPr="00365AF9">
        <w:rPr>
          <w:rFonts w:asciiTheme="minorEastAsia" w:hAnsiTheme="minorEastAsia" w:hint="eastAsia"/>
        </w:rPr>
        <w:t xml:space="preserve"> </w:t>
      </w:r>
      <w:r w:rsidR="00E92208" w:rsidRPr="00365AF9">
        <w:rPr>
          <w:rFonts w:asciiTheme="minorEastAsia" w:hAnsiTheme="minorEastAsia" w:hint="eastAsia"/>
        </w:rPr>
        <w:t>安全な水が供給されていない地域を支援する事業</w:t>
      </w:r>
    </w:p>
    <w:p w:rsidR="00E92208" w:rsidRPr="00365AF9" w:rsidRDefault="00E92208" w:rsidP="00467025">
      <w:pPr>
        <w:rPr>
          <w:rFonts w:asciiTheme="minorEastAsia" w:hAnsiTheme="minorEastAsia"/>
        </w:rPr>
      </w:pPr>
      <w:r w:rsidRPr="00365AF9">
        <w:rPr>
          <w:rFonts w:asciiTheme="minorEastAsia" w:hAnsiTheme="minorEastAsia" w:hint="eastAsia"/>
        </w:rPr>
        <w:t xml:space="preserve">　(4)</w:t>
      </w:r>
      <w:r w:rsidRPr="00990FC1">
        <w:rPr>
          <w:rFonts w:asciiTheme="minorEastAsia" w:hAnsiTheme="minorEastAsia" w:hint="eastAsia"/>
          <w:color w:val="FF0000"/>
        </w:rPr>
        <w:t xml:space="preserve"> </w:t>
      </w:r>
      <w:r w:rsidR="00A31DF0" w:rsidRPr="00F77D07">
        <w:rPr>
          <w:rFonts w:asciiTheme="minorEastAsia" w:hAnsiTheme="minorEastAsia" w:hint="eastAsia"/>
        </w:rPr>
        <w:t>前各号に附帯関連する一切の</w:t>
      </w:r>
      <w:r w:rsidRPr="00F77D07">
        <w:rPr>
          <w:rFonts w:asciiTheme="minorEastAsia" w:hAnsiTheme="minorEastAsia" w:hint="eastAsia"/>
        </w:rPr>
        <w:t>事業</w:t>
      </w:r>
    </w:p>
    <w:p w:rsidR="009F3968" w:rsidRDefault="009F3968" w:rsidP="00467025">
      <w:r w:rsidRPr="00365AF9">
        <w:rPr>
          <w:rFonts w:asciiTheme="minorEastAsia" w:hAnsiTheme="minorEastAsia" w:hint="eastAsia"/>
        </w:rPr>
        <w:t xml:space="preserve">　　</w:t>
      </w:r>
      <w:r>
        <w:rPr>
          <w:rFonts w:hint="eastAsia"/>
        </w:rPr>
        <w:t xml:space="preserve">　第３章　機関の設置</w:t>
      </w:r>
    </w:p>
    <w:p w:rsidR="00467025" w:rsidRDefault="009F3968" w:rsidP="00467025">
      <w:r>
        <w:rPr>
          <w:rFonts w:hint="eastAsia"/>
        </w:rPr>
        <w:t xml:space="preserve">　（機関の設置）</w:t>
      </w:r>
    </w:p>
    <w:p w:rsidR="009F3968" w:rsidRDefault="009F3968" w:rsidP="00467025">
      <w:r>
        <w:rPr>
          <w:rFonts w:hint="eastAsia"/>
        </w:rPr>
        <w:t>第５条　当法人は、評議員、評議員会、理事、理事会及び監事を置く。</w:t>
      </w:r>
    </w:p>
    <w:p w:rsidR="009F3968" w:rsidRDefault="009F3968" w:rsidP="00467025">
      <w:r>
        <w:rPr>
          <w:rFonts w:hint="eastAsia"/>
        </w:rPr>
        <w:t xml:space="preserve">　　　第４章　資産及び会計</w:t>
      </w:r>
    </w:p>
    <w:p w:rsidR="009F3968" w:rsidRDefault="009F3968" w:rsidP="00467025">
      <w:r>
        <w:rPr>
          <w:rFonts w:hint="eastAsia"/>
        </w:rPr>
        <w:t xml:space="preserve">　（財産の拠出）</w:t>
      </w:r>
    </w:p>
    <w:p w:rsidR="009F3968" w:rsidRDefault="009F3968" w:rsidP="00467025">
      <w:r>
        <w:rPr>
          <w:rFonts w:hint="eastAsia"/>
        </w:rPr>
        <w:t>第６条　設立者は、現金３００万円を当法人のために拠出する。</w:t>
      </w:r>
    </w:p>
    <w:p w:rsidR="009F3968" w:rsidRDefault="009F3968" w:rsidP="00467025">
      <w:r>
        <w:rPr>
          <w:rFonts w:hint="eastAsia"/>
        </w:rPr>
        <w:t xml:space="preserve">　（基本財産）</w:t>
      </w:r>
    </w:p>
    <w:p w:rsidR="009F3968" w:rsidRDefault="009F3968" w:rsidP="00A46079">
      <w:pPr>
        <w:ind w:left="210" w:hangingChars="100" w:hanging="210"/>
      </w:pPr>
      <w:r>
        <w:rPr>
          <w:rFonts w:hint="eastAsia"/>
        </w:rPr>
        <w:t>第７条　当法人の目的である事業を行うために不可欠な前条の財産は、当法人の基本財産とする。</w:t>
      </w:r>
    </w:p>
    <w:p w:rsidR="009F3968" w:rsidRDefault="009F3968" w:rsidP="00A46079">
      <w:pPr>
        <w:ind w:left="210" w:hangingChars="100" w:hanging="210"/>
      </w:pPr>
      <w:r>
        <w:rPr>
          <w:rFonts w:hint="eastAsia"/>
        </w:rPr>
        <w:t>２　基本財産は、当法人の目的を達成するために善良な管理者の注意をもって管理しなければならず、基本財産の一部を処分しようとするとき及び基本財産から除外しようとするときは、あらかじめ決議に加わることのできる理事及び評議員の３分の２以上に当たる多数の承認を要する。</w:t>
      </w:r>
    </w:p>
    <w:p w:rsidR="009F3968" w:rsidRDefault="009F3968" w:rsidP="00467025">
      <w:r>
        <w:rPr>
          <w:rFonts w:hint="eastAsia"/>
        </w:rPr>
        <w:lastRenderedPageBreak/>
        <w:t xml:space="preserve">　（事業計画及び収支予算）</w:t>
      </w:r>
    </w:p>
    <w:p w:rsidR="009F3968" w:rsidRDefault="009F3968" w:rsidP="00A46079">
      <w:pPr>
        <w:ind w:left="210" w:hangingChars="100" w:hanging="210"/>
      </w:pPr>
      <w:r>
        <w:rPr>
          <w:rFonts w:hint="eastAsia"/>
        </w:rPr>
        <w:t>第８条　当法人の事業計画書及び収支予算書については、毎事業年度開始の日の前日までに、代表理事が作成し、理事会の決議を経て、評議員会の承認を受けなければならない。</w:t>
      </w:r>
      <w:r w:rsidR="007A4FD0">
        <w:rPr>
          <w:rFonts w:hint="eastAsia"/>
        </w:rPr>
        <w:t>これを変更する場合も、同様とする。</w:t>
      </w:r>
    </w:p>
    <w:p w:rsidR="007A4FD0" w:rsidRDefault="007A4FD0" w:rsidP="00A46079">
      <w:pPr>
        <w:ind w:left="210" w:hangingChars="100" w:hanging="210"/>
      </w:pPr>
      <w:r>
        <w:rPr>
          <w:rFonts w:hint="eastAsia"/>
        </w:rPr>
        <w:t>２　前項の書類については、主たる事務所に、当該事業年度が終了するまでの間備え置くものとする。</w:t>
      </w:r>
    </w:p>
    <w:p w:rsidR="007A4FD0" w:rsidRDefault="007A4FD0" w:rsidP="00467025">
      <w:r>
        <w:rPr>
          <w:rFonts w:hint="eastAsia"/>
        </w:rPr>
        <w:t xml:space="preserve">　（事業年度）</w:t>
      </w:r>
    </w:p>
    <w:p w:rsidR="007A4FD0" w:rsidRDefault="007A4FD0" w:rsidP="00467025">
      <w:r>
        <w:rPr>
          <w:rFonts w:hint="eastAsia"/>
        </w:rPr>
        <w:t>第９条　当法人の事業年度は、毎年４月１日に始まり翌年３月３１日に終わる。</w:t>
      </w:r>
    </w:p>
    <w:p w:rsidR="007A4FD0" w:rsidRDefault="007A4FD0" w:rsidP="00467025">
      <w:r>
        <w:rPr>
          <w:rFonts w:hint="eastAsia"/>
        </w:rPr>
        <w:t xml:space="preserve">　（事業報告及び決算）</w:t>
      </w:r>
    </w:p>
    <w:p w:rsidR="007A4FD0" w:rsidRDefault="007A4FD0" w:rsidP="00A46079">
      <w:pPr>
        <w:ind w:left="210" w:hangingChars="100" w:hanging="210"/>
      </w:pPr>
      <w:r>
        <w:rPr>
          <w:rFonts w:hint="eastAsia"/>
        </w:rPr>
        <w:t>第１０条　当法人の事業報告及び決算については、毎事業年度終了後、代表理事が次の書類を作成し、監事の監査を受けた上で、理事会の承認を経て、定時評議員会に提出し、第１号及び第２号の書類についてはその内容を報告し、第３号から第５号までの書類については承認を受けなければならない。</w:t>
      </w:r>
    </w:p>
    <w:p w:rsidR="007A4FD0" w:rsidRPr="00365AF9" w:rsidRDefault="007A4FD0" w:rsidP="007A4FD0">
      <w:pPr>
        <w:ind w:firstLineChars="100" w:firstLine="210"/>
        <w:rPr>
          <w:rFonts w:asciiTheme="minorEastAsia" w:hAnsiTheme="minorEastAsia"/>
        </w:rPr>
      </w:pPr>
      <w:r w:rsidRPr="00365AF9">
        <w:rPr>
          <w:rFonts w:asciiTheme="minorEastAsia" w:hAnsiTheme="minorEastAsia" w:hint="eastAsia"/>
        </w:rPr>
        <w:t>(1) 事業報告</w:t>
      </w:r>
    </w:p>
    <w:p w:rsidR="007A4FD0" w:rsidRPr="00365AF9" w:rsidRDefault="007A4FD0" w:rsidP="007A4FD0">
      <w:pPr>
        <w:ind w:firstLineChars="100" w:firstLine="210"/>
        <w:rPr>
          <w:rFonts w:asciiTheme="minorEastAsia" w:hAnsiTheme="minorEastAsia"/>
        </w:rPr>
      </w:pPr>
      <w:r w:rsidRPr="00365AF9">
        <w:rPr>
          <w:rFonts w:asciiTheme="minorEastAsia" w:hAnsiTheme="minorEastAsia" w:hint="eastAsia"/>
        </w:rPr>
        <w:t>(2) 事業報告の附属明細書</w:t>
      </w:r>
    </w:p>
    <w:p w:rsidR="007A4FD0" w:rsidRPr="00365AF9" w:rsidRDefault="007A4FD0" w:rsidP="007A4FD0">
      <w:pPr>
        <w:ind w:firstLineChars="100" w:firstLine="210"/>
        <w:rPr>
          <w:rFonts w:asciiTheme="minorEastAsia" w:hAnsiTheme="minorEastAsia"/>
        </w:rPr>
      </w:pPr>
      <w:r w:rsidRPr="00365AF9">
        <w:rPr>
          <w:rFonts w:asciiTheme="minorEastAsia" w:hAnsiTheme="minorEastAsia" w:hint="eastAsia"/>
        </w:rPr>
        <w:t>(3) 貸借対照表</w:t>
      </w:r>
    </w:p>
    <w:p w:rsidR="007A4FD0" w:rsidRPr="00365AF9" w:rsidRDefault="007A4FD0" w:rsidP="007A4FD0">
      <w:pPr>
        <w:ind w:firstLineChars="100" w:firstLine="210"/>
        <w:rPr>
          <w:rFonts w:asciiTheme="minorEastAsia" w:hAnsiTheme="minorEastAsia"/>
        </w:rPr>
      </w:pPr>
      <w:r w:rsidRPr="00365AF9">
        <w:rPr>
          <w:rFonts w:asciiTheme="minorEastAsia" w:hAnsiTheme="minorEastAsia" w:hint="eastAsia"/>
        </w:rPr>
        <w:t>(4) 損益計算書（正味財産増減計算書）</w:t>
      </w:r>
    </w:p>
    <w:p w:rsidR="007A4FD0" w:rsidRDefault="007A4FD0" w:rsidP="007A4FD0">
      <w:pPr>
        <w:ind w:firstLineChars="100" w:firstLine="210"/>
      </w:pPr>
      <w:r w:rsidRPr="00365AF9">
        <w:rPr>
          <w:rFonts w:asciiTheme="minorEastAsia" w:hAnsiTheme="minorEastAsia" w:hint="eastAsia"/>
        </w:rPr>
        <w:t>(5)</w:t>
      </w:r>
      <w:r>
        <w:rPr>
          <w:rFonts w:hint="eastAsia"/>
        </w:rPr>
        <w:t xml:space="preserve"> </w:t>
      </w:r>
      <w:r>
        <w:rPr>
          <w:rFonts w:hint="eastAsia"/>
        </w:rPr>
        <w:t>貸借対照表及び損益計算書（正味財産増減計算書）の附属明細書</w:t>
      </w:r>
    </w:p>
    <w:p w:rsidR="007A4FD0" w:rsidRDefault="007A4FD0" w:rsidP="00A46079">
      <w:pPr>
        <w:ind w:left="210" w:hangingChars="100" w:hanging="210"/>
      </w:pPr>
      <w:r>
        <w:rPr>
          <w:rFonts w:hint="eastAsia"/>
        </w:rPr>
        <w:t>２　前項の書類のほか、監査報告を主たる事務所に５年間備え置くとともに、定款を主たる事務所に備え置くものとする。</w:t>
      </w:r>
    </w:p>
    <w:p w:rsidR="007A4FD0" w:rsidRDefault="007A4FD0" w:rsidP="007A4FD0">
      <w:r>
        <w:rPr>
          <w:rFonts w:hint="eastAsia"/>
        </w:rPr>
        <w:t xml:space="preserve">　　　第５章　評議員</w:t>
      </w:r>
    </w:p>
    <w:p w:rsidR="007A4FD0" w:rsidRDefault="007A4FD0" w:rsidP="007A4FD0">
      <w:r>
        <w:rPr>
          <w:rFonts w:hint="eastAsia"/>
        </w:rPr>
        <w:t xml:space="preserve">　（評議員）</w:t>
      </w:r>
    </w:p>
    <w:p w:rsidR="007A4FD0" w:rsidRDefault="007A4FD0" w:rsidP="007A4FD0">
      <w:r>
        <w:rPr>
          <w:rFonts w:hint="eastAsia"/>
        </w:rPr>
        <w:t>第１１条　当法人に評議員３名以上１０名以内を置く。</w:t>
      </w:r>
    </w:p>
    <w:p w:rsidR="007A4FD0" w:rsidRDefault="007A4FD0" w:rsidP="007A4FD0">
      <w:r>
        <w:rPr>
          <w:rFonts w:hint="eastAsia"/>
        </w:rPr>
        <w:t xml:space="preserve">　（評議員の選任及び解任）</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第１２条</w:t>
      </w:r>
      <w:r>
        <w:rPr>
          <w:rFonts w:ascii="ＭＳ 明朝" w:hAnsi="ＭＳ 明朝" w:hint="eastAsia"/>
          <w:szCs w:val="21"/>
        </w:rPr>
        <w:t xml:space="preserve">　</w:t>
      </w:r>
      <w:r w:rsidRPr="00A77F63">
        <w:rPr>
          <w:rFonts w:ascii="ＭＳ 明朝" w:hAnsi="ＭＳ 明朝" w:hint="eastAsia"/>
          <w:szCs w:val="21"/>
        </w:rPr>
        <w:t>評議員の選任及び解任は、一般社団法人及び一般財団法人に関する法律（平成１８年法律第４８号。以下「法人法」という。）第１７８条から第１９６条までの規定に従い、評議員会において行う。</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評議員を選任する場合には、次の各号の要件をいずれも満たさなければならない。</w:t>
      </w:r>
    </w:p>
    <w:p w:rsidR="001A6CF9" w:rsidRPr="00A77F63" w:rsidRDefault="001A6CF9" w:rsidP="001A6CF9">
      <w:pPr>
        <w:ind w:left="420" w:hangingChars="200" w:hanging="420"/>
        <w:rPr>
          <w:rFonts w:ascii="ＭＳ 明朝" w:hAnsi="ＭＳ 明朝"/>
          <w:szCs w:val="21"/>
        </w:rPr>
      </w:pPr>
      <w:r w:rsidRPr="00A77F63">
        <w:rPr>
          <w:rFonts w:ascii="ＭＳ 明朝" w:hAnsi="ＭＳ 明朝" w:hint="eastAsia"/>
          <w:szCs w:val="21"/>
        </w:rPr>
        <w:t xml:space="preserve">　(1) 各評議員について、次のアからカまでに該当する評議員の合計数が評議員の総数の３分の１を超えないものであること。</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ア　当該評議員及びその配偶者又は３親等内の親族</w:t>
      </w:r>
    </w:p>
    <w:p w:rsidR="001A6CF9" w:rsidRPr="00A77F63" w:rsidRDefault="001A6CF9" w:rsidP="001A6CF9">
      <w:pPr>
        <w:ind w:left="628" w:hangingChars="299" w:hanging="628"/>
        <w:rPr>
          <w:rFonts w:ascii="ＭＳ 明朝" w:hAnsi="ＭＳ 明朝"/>
          <w:szCs w:val="21"/>
        </w:rPr>
      </w:pPr>
      <w:r w:rsidRPr="00A77F63">
        <w:rPr>
          <w:rFonts w:ascii="ＭＳ 明朝" w:hAnsi="ＭＳ 明朝" w:hint="eastAsia"/>
          <w:szCs w:val="21"/>
        </w:rPr>
        <w:t xml:space="preserve">　　イ　当該評議員と婚姻の届出をしていないが事実上婚姻関係と同様の事情にある者</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ウ　当該評議員の使用人</w:t>
      </w:r>
    </w:p>
    <w:p w:rsidR="001A6CF9" w:rsidRPr="00A77F63" w:rsidRDefault="001A6CF9" w:rsidP="001A6CF9">
      <w:pPr>
        <w:ind w:left="628" w:hangingChars="299" w:hanging="628"/>
        <w:rPr>
          <w:rFonts w:ascii="ＭＳ 明朝" w:hAnsi="ＭＳ 明朝"/>
          <w:szCs w:val="21"/>
        </w:rPr>
      </w:pPr>
      <w:r w:rsidRPr="00A77F63">
        <w:rPr>
          <w:rFonts w:ascii="ＭＳ 明朝" w:hAnsi="ＭＳ 明朝" w:hint="eastAsia"/>
          <w:szCs w:val="21"/>
        </w:rPr>
        <w:t xml:space="preserve">　　エ　イ又はウに掲げる者以外の者であって、当該評議員から受ける金銭その他の財産によって生計を維持している者</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オ　ウ又はエに掲げる者の配偶者</w:t>
      </w:r>
    </w:p>
    <w:p w:rsidR="001A6CF9" w:rsidRPr="00A77F63" w:rsidRDefault="001A6CF9" w:rsidP="001A6CF9">
      <w:pPr>
        <w:ind w:left="628" w:hangingChars="299" w:hanging="628"/>
        <w:rPr>
          <w:rFonts w:ascii="ＭＳ 明朝" w:hAnsi="ＭＳ 明朝"/>
          <w:szCs w:val="21"/>
        </w:rPr>
      </w:pPr>
      <w:r w:rsidRPr="00A77F63">
        <w:rPr>
          <w:rFonts w:ascii="ＭＳ 明朝" w:hAnsi="ＭＳ 明朝" w:hint="eastAsia"/>
          <w:szCs w:val="21"/>
        </w:rPr>
        <w:lastRenderedPageBreak/>
        <w:t xml:space="preserve">　　カ　イからエまでに掲げる者の３親等内の親族であって、これらの者と生計を一にする者</w:t>
      </w:r>
    </w:p>
    <w:p w:rsidR="001A6CF9" w:rsidRPr="00A77F63" w:rsidRDefault="001A6CF9" w:rsidP="001A6CF9">
      <w:pPr>
        <w:ind w:left="420" w:hangingChars="200" w:hanging="420"/>
        <w:rPr>
          <w:rFonts w:ascii="ＭＳ 明朝" w:hAnsi="ＭＳ 明朝"/>
          <w:szCs w:val="21"/>
        </w:rPr>
      </w:pPr>
      <w:r w:rsidRPr="00A77F63">
        <w:rPr>
          <w:rFonts w:ascii="ＭＳ 明朝" w:hAnsi="ＭＳ 明朝" w:hint="eastAsia"/>
          <w:szCs w:val="21"/>
        </w:rPr>
        <w:t xml:space="preserve">　(2) 他の同一の団体（公益法人を除く。）の次のアからエまでに該当する評議員の合計数が評議員の総数の３分の１を超えないものであること。</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ア　理事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イ　使用人</w:t>
      </w:r>
    </w:p>
    <w:p w:rsidR="001A6CF9" w:rsidRPr="00A77F63" w:rsidRDefault="001A6CF9" w:rsidP="001A6CF9">
      <w:pPr>
        <w:ind w:left="628" w:hangingChars="299" w:hanging="628"/>
        <w:rPr>
          <w:rFonts w:ascii="ＭＳ 明朝" w:hAnsi="ＭＳ 明朝"/>
          <w:szCs w:val="21"/>
        </w:rPr>
      </w:pPr>
      <w:r w:rsidRPr="00A77F63">
        <w:rPr>
          <w:rFonts w:ascii="ＭＳ 明朝" w:hAnsi="ＭＳ 明朝" w:hint="eastAsia"/>
          <w:szCs w:val="21"/>
        </w:rPr>
        <w:t xml:space="preserve">　　ウ　当該他の同一の団体の理事以外の役員（法人でない団体で代表者又は管理人の定めのあるものにあっては、その代表者又は管理人）又は業務を執行する社員である者</w:t>
      </w:r>
    </w:p>
    <w:p w:rsidR="001A6CF9" w:rsidRPr="00A77F63" w:rsidRDefault="001A6CF9" w:rsidP="001A6CF9">
      <w:pPr>
        <w:ind w:left="628" w:hangingChars="299" w:hanging="628"/>
        <w:rPr>
          <w:rFonts w:ascii="ＭＳ 明朝" w:hAnsi="ＭＳ 明朝"/>
          <w:szCs w:val="21"/>
        </w:rPr>
      </w:pPr>
      <w:r w:rsidRPr="00A77F63">
        <w:rPr>
          <w:rFonts w:ascii="ＭＳ 明朝" w:hAnsi="ＭＳ 明朝" w:hint="eastAsia"/>
          <w:szCs w:val="21"/>
        </w:rPr>
        <w:t xml:space="preserve">　　エ　次に掲げる団体においてその職員（国会議員及び地方公共団体の議会の議員を除く。）である者</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(ｱ) 国の機関</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(ｲ) 地方公共団体</w:t>
      </w:r>
    </w:p>
    <w:p w:rsidR="001A6CF9" w:rsidRPr="00A77F63" w:rsidRDefault="001A6CF9" w:rsidP="001A6CF9">
      <w:pPr>
        <w:ind w:left="836" w:hangingChars="398" w:hanging="836"/>
        <w:rPr>
          <w:rFonts w:ascii="ＭＳ 明朝" w:hAnsi="ＭＳ 明朝"/>
          <w:szCs w:val="21"/>
        </w:rPr>
      </w:pPr>
      <w:r w:rsidRPr="00A77F63">
        <w:rPr>
          <w:rFonts w:ascii="ＭＳ 明朝" w:hAnsi="ＭＳ 明朝" w:hint="eastAsia"/>
          <w:szCs w:val="21"/>
        </w:rPr>
        <w:t xml:space="preserve">　　　(ｳ) 独立行政法人通則法（平成１１年法律第１０３号）第２条第１項に規定する独立行政法人</w:t>
      </w:r>
    </w:p>
    <w:p w:rsidR="001A6CF9" w:rsidRPr="00A77F63" w:rsidRDefault="001A6CF9" w:rsidP="001A6CF9">
      <w:pPr>
        <w:ind w:left="836" w:hangingChars="398" w:hanging="836"/>
        <w:rPr>
          <w:rFonts w:ascii="ＭＳ 明朝" w:hAnsi="ＭＳ 明朝"/>
          <w:szCs w:val="21"/>
        </w:rPr>
      </w:pPr>
      <w:r w:rsidRPr="00A77F63">
        <w:rPr>
          <w:rFonts w:ascii="ＭＳ 明朝" w:hAnsi="ＭＳ 明朝" w:hint="eastAsia"/>
          <w:szCs w:val="21"/>
        </w:rPr>
        <w:t xml:space="preserve">　　　(ｴ) 国立大学法人法（平成１５年法律第１１２号）第２条第１項に規定する国立大学法人又は同条第３項に規定する大学共同利用機関法人</w:t>
      </w:r>
    </w:p>
    <w:p w:rsidR="001A6CF9" w:rsidRPr="00A77F63" w:rsidRDefault="001A6CF9" w:rsidP="001A6CF9">
      <w:pPr>
        <w:ind w:left="836" w:hangingChars="398" w:hanging="836"/>
        <w:rPr>
          <w:rFonts w:ascii="ＭＳ 明朝" w:hAnsi="ＭＳ 明朝"/>
          <w:szCs w:val="21"/>
        </w:rPr>
      </w:pPr>
      <w:r w:rsidRPr="00A77F63">
        <w:rPr>
          <w:rFonts w:ascii="ＭＳ 明朝" w:hAnsi="ＭＳ 明朝" w:hint="eastAsia"/>
          <w:szCs w:val="21"/>
        </w:rPr>
        <w:t xml:space="preserve">　　　(ｵ) 地方独立行政法人法（平成１５年法律第１１８号）第２条第１項に規定する地方独立行政法人</w:t>
      </w:r>
    </w:p>
    <w:p w:rsidR="001A6CF9" w:rsidRPr="00A77F63" w:rsidRDefault="001A6CF9" w:rsidP="001A6CF9">
      <w:pPr>
        <w:ind w:left="836" w:hangingChars="398" w:hanging="836"/>
        <w:rPr>
          <w:rFonts w:ascii="ＭＳ 明朝" w:hAnsi="ＭＳ 明朝"/>
          <w:szCs w:val="21"/>
        </w:rPr>
      </w:pPr>
      <w:r w:rsidRPr="00A77F63">
        <w:rPr>
          <w:rFonts w:ascii="ＭＳ 明朝" w:hAnsi="ＭＳ 明朝" w:hint="eastAsia"/>
          <w:szCs w:val="21"/>
        </w:rPr>
        <w:t xml:space="preserve">　　　(ｶ) 特殊法人（特別の法律により特別の設立行為をもって設立された法人であって、総務省設置法（平成１１年法律第９１号）第４条第１５号の規定の適用を受けるものをいう。）又は認可法人（特別の法律により設立され、かつ、その設立に関し行政官庁の認可を要する法人をいう。）</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（任期）</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第１３条　評議員の任期は、選任後４年以内に終了する事業年度のうち最終のものに関する定時評議員会の終結の時までとする。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任期の満了前に退任した評議員の補欠として選任された評議員の任期は、退任した評議員の任期の満了する時までとする。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３　評議員は、第１１条に定める定数に足りなくなるときは、任期の満了又は辞任により退任した後も、新たに選任された者が就任するまで、なお評議員としての権利義務を有する。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（評議員に対する報酬等）</w:t>
      </w:r>
    </w:p>
    <w:p w:rsidR="008B6659" w:rsidRDefault="001A6CF9" w:rsidP="001A6CF9">
      <w:pPr>
        <w:ind w:left="210" w:hangingChars="100" w:hanging="210"/>
        <w:rPr>
          <w:rFonts w:ascii="ＭＳ 明朝" w:hAnsi="ＭＳ 明朝"/>
          <w:szCs w:val="21"/>
        </w:rPr>
      </w:pPr>
      <w:r w:rsidRPr="00A77F63">
        <w:rPr>
          <w:rFonts w:ascii="ＭＳ 明朝" w:hAnsi="ＭＳ 明朝" w:hint="eastAsia"/>
          <w:szCs w:val="21"/>
        </w:rPr>
        <w:t xml:space="preserve">第１４条　</w:t>
      </w:r>
      <w:r w:rsidR="008B6659">
        <w:rPr>
          <w:rFonts w:ascii="ＭＳ 明朝" w:hAnsi="ＭＳ 明朝" w:hint="eastAsia"/>
          <w:szCs w:val="21"/>
        </w:rPr>
        <w:t>評議員に対して、1日当たり</w:t>
      </w:r>
      <w:r w:rsidR="00BA02DA">
        <w:rPr>
          <w:rFonts w:ascii="ＭＳ 明朝" w:hAnsi="ＭＳ 明朝" w:hint="eastAsia"/>
          <w:szCs w:val="21"/>
        </w:rPr>
        <w:t>２</w:t>
      </w:r>
      <w:r w:rsidR="008B6659">
        <w:rPr>
          <w:rFonts w:ascii="ＭＳ 明朝" w:hAnsi="ＭＳ 明朝" w:hint="eastAsia"/>
          <w:szCs w:val="21"/>
        </w:rPr>
        <w:t>万円を超えない範囲で、評議員会において別に定める報酬等の支給基準に従って算定した額を日当として支給することができる。</w:t>
      </w:r>
    </w:p>
    <w:p w:rsidR="001A6CF9" w:rsidRPr="00A77F63" w:rsidRDefault="008B6659" w:rsidP="001A6CF9">
      <w:pPr>
        <w:ind w:left="210" w:hangingChars="100" w:hanging="210"/>
        <w:rPr>
          <w:rFonts w:ascii="ＭＳ 明朝" w:hAnsi="ＭＳ 明朝"/>
          <w:szCs w:val="21"/>
        </w:rPr>
      </w:pPr>
      <w:r>
        <w:rPr>
          <w:rFonts w:ascii="ＭＳ 明朝" w:hAnsi="ＭＳ 明朝" w:hint="eastAsia"/>
          <w:szCs w:val="21"/>
        </w:rPr>
        <w:t>２　評議員には、その職務を行うために要する費用の支払いをすることができる。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第６章　評議員会</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（構成）</w:t>
      </w:r>
    </w:p>
    <w:p w:rsidR="001A6CF9" w:rsidRPr="00A77F63" w:rsidRDefault="001A6CF9" w:rsidP="001A6CF9">
      <w:pPr>
        <w:rPr>
          <w:rFonts w:ascii="ＭＳ 明朝" w:hAnsi="ＭＳ 明朝"/>
          <w:szCs w:val="21"/>
        </w:rPr>
      </w:pPr>
      <w:r w:rsidRPr="00A77F63">
        <w:rPr>
          <w:rFonts w:ascii="ＭＳ 明朝" w:hAnsi="ＭＳ 明朝" w:hint="eastAsia"/>
          <w:szCs w:val="21"/>
        </w:rPr>
        <w:lastRenderedPageBreak/>
        <w:t>第１５条 　評議員会は、すべての評議員をもって構成する。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（権限）</w:t>
      </w:r>
    </w:p>
    <w:p w:rsidR="001A6CF9" w:rsidRPr="00A77F63" w:rsidRDefault="001A6CF9" w:rsidP="001A6CF9">
      <w:pPr>
        <w:rPr>
          <w:rFonts w:ascii="ＭＳ 明朝" w:hAnsi="ＭＳ 明朝"/>
          <w:szCs w:val="21"/>
        </w:rPr>
      </w:pPr>
      <w:r w:rsidRPr="00A77F63">
        <w:rPr>
          <w:rFonts w:ascii="ＭＳ 明朝" w:hAnsi="ＭＳ 明朝" w:hint="eastAsia"/>
          <w:szCs w:val="21"/>
        </w:rPr>
        <w:t>第１６条　評議員会は、次の事項について決議する。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(1) 評議員、理事及び監事の選任及び解任</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(2) 評議員、理事及び監事に対する報酬等の支給の基準及び額</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(3) 事業計画書及び収支予算書の承認</w:t>
      </w:r>
    </w:p>
    <w:p w:rsidR="001A6CF9" w:rsidRPr="00A77F63" w:rsidRDefault="001A6CF9" w:rsidP="001A6CF9">
      <w:pPr>
        <w:ind w:left="420" w:hangingChars="200" w:hanging="420"/>
        <w:rPr>
          <w:rFonts w:ascii="ＭＳ 明朝" w:hAnsi="ＭＳ 明朝"/>
          <w:szCs w:val="21"/>
        </w:rPr>
      </w:pPr>
      <w:r w:rsidRPr="00A77F63">
        <w:rPr>
          <w:rFonts w:ascii="ＭＳ 明朝" w:hAnsi="ＭＳ 明朝" w:hint="eastAsia"/>
          <w:szCs w:val="21"/>
        </w:rPr>
        <w:t xml:space="preserve">　(4) 貸借対照表及び損益計算書（正味財産増減計算書）並びにこれらの附属明細書の承認</w:t>
      </w:r>
    </w:p>
    <w:p w:rsidR="001A6CF9" w:rsidRPr="00A77F63" w:rsidRDefault="001A6CF9" w:rsidP="001A6CF9">
      <w:pPr>
        <w:ind w:firstLineChars="100" w:firstLine="210"/>
        <w:rPr>
          <w:rFonts w:ascii="ＭＳ 明朝" w:hAnsi="ＭＳ 明朝"/>
          <w:szCs w:val="21"/>
        </w:rPr>
      </w:pPr>
      <w:r w:rsidRPr="00A77F63">
        <w:rPr>
          <w:rFonts w:ascii="ＭＳ 明朝" w:hAnsi="ＭＳ 明朝" w:hint="eastAsia"/>
          <w:szCs w:val="21"/>
        </w:rPr>
        <w:t>(5) 定款の変更</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(6) 残余財産の処分</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(7) 基本財産の処分又は除外の承認</w:t>
      </w:r>
    </w:p>
    <w:p w:rsidR="001A6CF9" w:rsidRPr="00A77F63" w:rsidRDefault="001A6CF9" w:rsidP="001A6CF9">
      <w:pPr>
        <w:ind w:left="420" w:hangingChars="200" w:hanging="420"/>
        <w:rPr>
          <w:rFonts w:ascii="ＭＳ 明朝" w:hAnsi="ＭＳ 明朝"/>
          <w:szCs w:val="21"/>
        </w:rPr>
      </w:pPr>
      <w:r w:rsidRPr="00A77F63">
        <w:rPr>
          <w:rFonts w:ascii="ＭＳ 明朝" w:hAnsi="ＭＳ 明朝" w:hint="eastAsia"/>
          <w:szCs w:val="21"/>
        </w:rPr>
        <w:t xml:space="preserve">  (8) 前各号に掲げるもののほか、評議員会で決議するものとして法令又はこの定款で定められた事項</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（開催）</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第１７条　評議員会は、定時評議員会として毎事業年度終了後２月以内に１回開催するほか、必要がある場合に開催する。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（招集権者）</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第１８条　評議員会は、法令に別段の定めがある場合を除き、理事会の決議に基づき代表理事が招集する。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評議員は、代表理事に対し、評議員会の目的である事項及び招集の理由を示して、評議員会の招集を請求することができる。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（決議）</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第１９条　評議員会の決議は、決議について特別の利害関係を有する評議員を除く評議員の過半数が出席し、その過半数をもって行う。</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前項の規定にかかわらず、次の決議は、決議について特別の利害関係を有する評議員を除く評議員の３分の２以上に当たる多数をもって行わなければならない。</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(1) 監事の解任</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(2) 評議員に対する報酬等の支給の基準</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(3) 定款の変更</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(4)</w:t>
      </w:r>
      <w:r>
        <w:rPr>
          <w:rFonts w:hint="eastAsia"/>
        </w:rPr>
        <w:t xml:space="preserve"> </w:t>
      </w:r>
      <w:r w:rsidRPr="00A77F63">
        <w:rPr>
          <w:rFonts w:ascii="ＭＳ 明朝" w:hAnsi="ＭＳ 明朝" w:hint="eastAsia"/>
          <w:szCs w:val="21"/>
        </w:rPr>
        <w:t>前各号に掲げるもののほか、法令で定められた事項</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３　理事又は監事を選任する議案を決議するに際しては、各候補者ごとに第１項の決議を行わなければならない。この場合において、理事又は監事の候補者の合計数が第２２条に定める定数を上回る場合には、過半数の賛成を得た候補者の中から得票数の多い順に定数の枠に達するまでの者を選任することとする。</w:t>
      </w:r>
    </w:p>
    <w:p w:rsidR="001A6CF9" w:rsidRPr="00A77F63" w:rsidRDefault="001A6CF9" w:rsidP="001A6CF9">
      <w:pPr>
        <w:rPr>
          <w:rFonts w:ascii="ＭＳ 明朝" w:hAnsi="ＭＳ 明朝"/>
          <w:szCs w:val="21"/>
        </w:rPr>
      </w:pPr>
      <w:r w:rsidRPr="00A77F63">
        <w:rPr>
          <w:rFonts w:ascii="ＭＳ 明朝" w:hAnsi="ＭＳ 明朝" w:hint="eastAsia"/>
          <w:szCs w:val="21"/>
        </w:rPr>
        <w:t>（議事録）</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第２０条　評議員会の議事については、法令で定めるところにより、議事録を作成する。</w:t>
      </w:r>
    </w:p>
    <w:p w:rsidR="004D64AA" w:rsidRDefault="001A6CF9" w:rsidP="004D64AA">
      <w:pPr>
        <w:ind w:left="210" w:hangingChars="100" w:hanging="210"/>
        <w:rPr>
          <w:rFonts w:ascii="ＭＳ 明朝" w:hAnsi="ＭＳ 明朝" w:hint="eastAsia"/>
          <w:szCs w:val="21"/>
        </w:rPr>
      </w:pPr>
      <w:r w:rsidRPr="00A77F63">
        <w:rPr>
          <w:rFonts w:ascii="ＭＳ 明朝" w:hAnsi="ＭＳ 明朝" w:hint="eastAsia"/>
          <w:szCs w:val="21"/>
        </w:rPr>
        <w:lastRenderedPageBreak/>
        <w:t xml:space="preserve">２　</w:t>
      </w:r>
      <w:r w:rsidR="004D64AA" w:rsidRPr="004D64AA">
        <w:rPr>
          <w:rFonts w:ascii="ＭＳ 明朝" w:hAnsi="ＭＳ 明朝" w:hint="eastAsia"/>
          <w:szCs w:val="21"/>
        </w:rPr>
        <w:t>前項の議事録には、出席した評議員のうちから選出された議事録署名人２名以上が議長とともに記名押印する。</w:t>
      </w:r>
    </w:p>
    <w:p w:rsidR="001A6CF9" w:rsidRPr="00A77F63" w:rsidRDefault="001A6CF9" w:rsidP="001A6CF9">
      <w:pPr>
        <w:rPr>
          <w:rFonts w:ascii="ＭＳ 明朝" w:hAnsi="ＭＳ 明朝"/>
          <w:szCs w:val="21"/>
        </w:rPr>
      </w:pPr>
      <w:r w:rsidRPr="00A77F63">
        <w:rPr>
          <w:rFonts w:ascii="ＭＳ 明朝" w:hAnsi="ＭＳ 明朝" w:hint="eastAsia"/>
          <w:szCs w:val="21"/>
        </w:rPr>
        <w:t>（評議員会規則）</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第２１条　評議員会の運営に関し必要な事項は、法令又はこの定款に定めるもののほか、評議員会において定める評議員会規則による。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第７章　役員</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（役員の設置）</w:t>
      </w:r>
    </w:p>
    <w:p w:rsidR="001A6CF9" w:rsidRPr="00A77F63" w:rsidRDefault="001A6CF9" w:rsidP="001A6CF9">
      <w:pPr>
        <w:rPr>
          <w:rFonts w:ascii="ＭＳ 明朝" w:hAnsi="ＭＳ 明朝"/>
          <w:szCs w:val="21"/>
        </w:rPr>
      </w:pPr>
      <w:r w:rsidRPr="00A77F63">
        <w:rPr>
          <w:rFonts w:ascii="ＭＳ 明朝" w:hAnsi="ＭＳ 明朝" w:hint="eastAsia"/>
          <w:szCs w:val="21"/>
        </w:rPr>
        <w:t>第２２条　当法人に、次の役員を置く。</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(1) 理事　３名以上１０名以内</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(2) 監事　２名</w:t>
      </w:r>
    </w:p>
    <w:p w:rsidR="001A6CF9" w:rsidRPr="00F77D07" w:rsidRDefault="001A6CF9" w:rsidP="001A6CF9">
      <w:pPr>
        <w:rPr>
          <w:rFonts w:ascii="ＭＳ 明朝" w:hAnsi="ＭＳ 明朝"/>
          <w:szCs w:val="21"/>
        </w:rPr>
      </w:pPr>
      <w:r w:rsidRPr="00A77F63">
        <w:rPr>
          <w:rFonts w:ascii="ＭＳ 明朝" w:hAnsi="ＭＳ 明朝" w:hint="eastAsia"/>
          <w:szCs w:val="21"/>
        </w:rPr>
        <w:t xml:space="preserve">２　</w:t>
      </w:r>
      <w:r w:rsidRPr="00F77D07">
        <w:rPr>
          <w:rFonts w:ascii="ＭＳ 明朝" w:hAnsi="ＭＳ 明朝" w:hint="eastAsia"/>
          <w:szCs w:val="21"/>
        </w:rPr>
        <w:t>理事のうち１名を</w:t>
      </w:r>
      <w:r w:rsidR="0021750C" w:rsidRPr="00F77D07">
        <w:rPr>
          <w:rFonts w:ascii="ＭＳ 明朝" w:hAnsi="ＭＳ 明朝" w:hint="eastAsia"/>
          <w:szCs w:val="21"/>
        </w:rPr>
        <w:t>代表</w:t>
      </w:r>
      <w:r w:rsidRPr="00F77D07">
        <w:rPr>
          <w:rFonts w:ascii="ＭＳ 明朝" w:hAnsi="ＭＳ 明朝" w:hint="eastAsia"/>
          <w:szCs w:val="21"/>
        </w:rPr>
        <w:t>理事とする。</w:t>
      </w:r>
    </w:p>
    <w:p w:rsidR="001A6CF9" w:rsidRPr="00F77D07" w:rsidRDefault="001A6CF9" w:rsidP="001A6CF9">
      <w:pPr>
        <w:rPr>
          <w:rFonts w:ascii="ＭＳ 明朝" w:hAnsi="ＭＳ 明朝"/>
          <w:szCs w:val="21"/>
        </w:rPr>
      </w:pPr>
      <w:r w:rsidRPr="00F77D07">
        <w:rPr>
          <w:rFonts w:ascii="ＭＳ 明朝" w:hAnsi="ＭＳ 明朝" w:hint="eastAsia"/>
          <w:szCs w:val="21"/>
        </w:rPr>
        <w:t xml:space="preserve">３　</w:t>
      </w:r>
      <w:r w:rsidR="0021750C" w:rsidRPr="00F77D07">
        <w:rPr>
          <w:rFonts w:ascii="ＭＳ 明朝" w:hAnsi="ＭＳ 明朝" w:hint="eastAsia"/>
          <w:szCs w:val="21"/>
        </w:rPr>
        <w:t>代表</w:t>
      </w:r>
      <w:r w:rsidRPr="00F77D07">
        <w:rPr>
          <w:rFonts w:ascii="ＭＳ 明朝" w:hAnsi="ＭＳ 明朝" w:hint="eastAsia"/>
          <w:szCs w:val="21"/>
        </w:rPr>
        <w:t>理事以外の理事のうち３名以内を常務理事とすることができる。</w:t>
      </w:r>
    </w:p>
    <w:p w:rsidR="001A6CF9" w:rsidRPr="00F77D07" w:rsidRDefault="001A6CF9" w:rsidP="001A6CF9">
      <w:pPr>
        <w:ind w:left="210" w:hangingChars="100" w:hanging="210"/>
        <w:rPr>
          <w:rFonts w:ascii="ＭＳ 明朝" w:hAnsi="ＭＳ 明朝"/>
          <w:szCs w:val="21"/>
        </w:rPr>
      </w:pPr>
      <w:r w:rsidRPr="00F77D07">
        <w:rPr>
          <w:rFonts w:ascii="ＭＳ 明朝" w:hAnsi="ＭＳ 明朝" w:hint="eastAsia"/>
          <w:szCs w:val="21"/>
        </w:rPr>
        <w:t xml:space="preserve">４　</w:t>
      </w:r>
      <w:r w:rsidR="0036527E" w:rsidRPr="00F77D07">
        <w:rPr>
          <w:rFonts w:ascii="ＭＳ 明朝" w:hAnsi="ＭＳ 明朝" w:hint="eastAsia"/>
          <w:szCs w:val="21"/>
        </w:rPr>
        <w:t>前項の常務理事をもって法人</w:t>
      </w:r>
      <w:r w:rsidRPr="00F77D07">
        <w:rPr>
          <w:rFonts w:ascii="ＭＳ 明朝" w:hAnsi="ＭＳ 明朝" w:hint="eastAsia"/>
          <w:szCs w:val="21"/>
        </w:rPr>
        <w:t>法第９１条第１項第２号の業務執行理事とする。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（役員の選任）</w:t>
      </w:r>
    </w:p>
    <w:p w:rsidR="001A6CF9" w:rsidRPr="00A77F63" w:rsidRDefault="001A6CF9" w:rsidP="001A6CF9">
      <w:pPr>
        <w:rPr>
          <w:rFonts w:ascii="ＭＳ 明朝" w:hAnsi="ＭＳ 明朝"/>
          <w:szCs w:val="21"/>
        </w:rPr>
      </w:pPr>
      <w:r w:rsidRPr="00A77F63">
        <w:rPr>
          <w:rFonts w:ascii="ＭＳ 明朝" w:hAnsi="ＭＳ 明朝" w:hint="eastAsia"/>
          <w:szCs w:val="21"/>
        </w:rPr>
        <w:t>第２３条　理事及び監事は、評議員会の決議によって選任する。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代表理事及び業務執行理事は、理事会の決議によって理事の中から選定する。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（理事の職務及び権限）</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第２４条　理事は、理事会を構成し、法令及びこの定款で定めるところにより、職務を執行する。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代表理事は、法令及びこの定款で定めるところにより、当法人を代表し、その業務を執行し、業務執行理事は、理事会において別に定めるところにより、当法人の業務を分担執行する。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３　代表理事及び業務執行理事は、６月毎に１回、自己の職務の執行の状況を理事会に報告しなければならない。</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（監事の職務及び権限）</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第２５条　監事は、理事の職務の執行を監査し、法令で定めるところにより、監査報告を作成する。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監事は、いつでも、理事及び使用人に対して事業の報告を求め、当法人の業務及び財産の状況の調査をすることができる。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（役員の任期）</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第２６条　理事の任期は、選任後２年以内に終了する事業年度のうち最終のものに関する定時評議員会の終結の時までとする。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監事の任期は、選任後４年以内に終了する事業年度のうち最終のものに関する定時評議員会の終結の時までとする。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３　補欠として選任された理事又は監事の任期は、前任者の任期の満了する時までとする。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４　理事又は監事は、第２２条に定める定数に足りなくなるときは、任期の満了又は辞任</w:t>
      </w:r>
      <w:r w:rsidRPr="00A77F63">
        <w:rPr>
          <w:rFonts w:ascii="ＭＳ 明朝" w:hAnsi="ＭＳ 明朝" w:hint="eastAsia"/>
          <w:szCs w:val="21"/>
        </w:rPr>
        <w:lastRenderedPageBreak/>
        <w:t>により退任した後も、新たに選任された者が就任するまで、なお理事又は監事としての権利義務を有する。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（役員の解任）</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第２７条　理事又は監事が、次のいずれかに該当するときは、評議員会の決議によって解任することができる。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(1) 職務上の義務に違反し、又は職務を怠ったとき。</w:t>
      </w:r>
    </w:p>
    <w:p w:rsidR="001A6CF9" w:rsidRPr="00A77F63" w:rsidRDefault="001A6CF9" w:rsidP="001A6CF9">
      <w:pPr>
        <w:ind w:left="420" w:hangingChars="200" w:hanging="420"/>
        <w:rPr>
          <w:rFonts w:ascii="ＭＳ 明朝" w:hAnsi="ＭＳ 明朝"/>
          <w:szCs w:val="21"/>
        </w:rPr>
      </w:pPr>
      <w:r w:rsidRPr="00A77F63">
        <w:rPr>
          <w:rFonts w:ascii="ＭＳ 明朝" w:hAnsi="ＭＳ 明朝" w:hint="eastAsia"/>
          <w:szCs w:val="21"/>
        </w:rPr>
        <w:t xml:space="preserve">　(2) 心身の故障のため、職務の執行に支障があり、又はこれに堪えないとき。</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（報酬等）</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第２８条　理事及び監事は、無報酬とする。ただし、常勤の理事及び監事に対しては、評議員会において別に定める総額の範囲内で、評議員会において別に定める報酬等の支給の基準に従って算定した額を報酬等として支給することができ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第８章　理事会</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（構成）</w:t>
      </w:r>
    </w:p>
    <w:p w:rsidR="001A6CF9" w:rsidRPr="00A77F63" w:rsidRDefault="001A6CF9" w:rsidP="001A6CF9">
      <w:pPr>
        <w:rPr>
          <w:rFonts w:ascii="ＭＳ 明朝" w:hAnsi="ＭＳ 明朝"/>
          <w:szCs w:val="21"/>
        </w:rPr>
      </w:pPr>
      <w:r w:rsidRPr="00A77F63">
        <w:rPr>
          <w:rFonts w:ascii="ＭＳ 明朝" w:hAnsi="ＭＳ 明朝" w:hint="eastAsia"/>
          <w:szCs w:val="21"/>
        </w:rPr>
        <w:t>第２９条　理事会は、すべての理事をもって構成する。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（権限）</w:t>
      </w:r>
    </w:p>
    <w:p w:rsidR="001A6CF9" w:rsidRPr="00A77F63" w:rsidRDefault="001A6CF9" w:rsidP="001A6CF9">
      <w:pPr>
        <w:rPr>
          <w:rFonts w:ascii="ＭＳ 明朝" w:hAnsi="ＭＳ 明朝"/>
          <w:szCs w:val="21"/>
        </w:rPr>
      </w:pPr>
      <w:r w:rsidRPr="00A77F63">
        <w:rPr>
          <w:rFonts w:ascii="ＭＳ 明朝" w:hAnsi="ＭＳ 明朝" w:hint="eastAsia"/>
          <w:szCs w:val="21"/>
        </w:rPr>
        <w:t>第３０条　理事会は、次の職務を行う。</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(1) 当法人の業務執行の決定</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(2) 理事の職務の執行の監督</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(3) 代表理事及び業務執行理事の選定及び解職</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（招集）</w:t>
      </w:r>
    </w:p>
    <w:p w:rsidR="001A6CF9" w:rsidRPr="00A77F63" w:rsidRDefault="001A6CF9" w:rsidP="001A6CF9">
      <w:pPr>
        <w:rPr>
          <w:rFonts w:ascii="ＭＳ 明朝" w:hAnsi="ＭＳ 明朝"/>
          <w:szCs w:val="21"/>
        </w:rPr>
      </w:pPr>
      <w:r w:rsidRPr="00A77F63">
        <w:rPr>
          <w:rFonts w:ascii="ＭＳ 明朝" w:hAnsi="ＭＳ 明朝" w:hint="eastAsia"/>
          <w:szCs w:val="21"/>
        </w:rPr>
        <w:t>第３１条　理事会は、代表理事が招集する。</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代表理事が欠けたとき又は代表理事に事故があるときは、各理事が理事会を招集する。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（決議）</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第３２条　理事会の決議は、決議について特別の利害関係を有する理事を除く理事の過半数が出席し、その過半数をもって行う。</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前項の規定にかかわらず、法人法第１９７条において準用する同法第９６条の要件を満たしたときは、理事会の決議があったものとみなす。</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（議事録）</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第３３条　理事会の議事については、法令で定めるところにより、議事録を作成する。</w:t>
      </w:r>
    </w:p>
    <w:p w:rsidR="001A6CF9" w:rsidRPr="00A77F63" w:rsidRDefault="001A6CF9" w:rsidP="001A6CF9">
      <w:pPr>
        <w:rPr>
          <w:rFonts w:ascii="ＭＳ 明朝" w:hAnsi="ＭＳ 明朝"/>
          <w:szCs w:val="21"/>
        </w:rPr>
      </w:pPr>
      <w:r w:rsidRPr="00A77F63">
        <w:rPr>
          <w:rFonts w:ascii="ＭＳ 明朝" w:hAnsi="ＭＳ 明朝" w:hint="eastAsia"/>
          <w:szCs w:val="21"/>
        </w:rPr>
        <w:t>２　出席した代表理事及び監事は、前項の議事録に記名押印する。</w:t>
      </w:r>
    </w:p>
    <w:p w:rsidR="001A6CF9" w:rsidRPr="00A77F63" w:rsidRDefault="001A6CF9" w:rsidP="001A6CF9">
      <w:pPr>
        <w:rPr>
          <w:rFonts w:ascii="ＭＳ 明朝" w:hAnsi="ＭＳ 明朝"/>
          <w:szCs w:val="21"/>
        </w:rPr>
      </w:pPr>
      <w:r w:rsidRPr="00A77F63">
        <w:rPr>
          <w:rFonts w:ascii="ＭＳ 明朝" w:hAnsi="ＭＳ 明朝" w:hint="eastAsia"/>
          <w:szCs w:val="21"/>
        </w:rPr>
        <w:t>（理事会規則）</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第３４条　理事会の運営に関し必要な事項は、法令又はこの定款に定めるもののほか、理事会において定める理事会規則による。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第９章　定款の変更及び解散</w:t>
      </w:r>
    </w:p>
    <w:p w:rsidR="001A6CF9" w:rsidRPr="00A77F63" w:rsidRDefault="001A6CF9" w:rsidP="001A6CF9">
      <w:pPr>
        <w:rPr>
          <w:rFonts w:ascii="ＭＳ 明朝" w:hAnsi="ＭＳ 明朝"/>
          <w:szCs w:val="21"/>
        </w:rPr>
      </w:pPr>
      <w:r w:rsidRPr="00A77F63">
        <w:rPr>
          <w:rFonts w:ascii="ＭＳ 明朝" w:hAnsi="ＭＳ 明朝" w:hint="eastAsia"/>
          <w:szCs w:val="21"/>
        </w:rPr>
        <w:t>（定款の変更）</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第３５条　この定款は、評議員会の決議によって変更することができる。</w:t>
      </w:r>
    </w:p>
    <w:p w:rsidR="001A6CF9" w:rsidRPr="00A77F63" w:rsidRDefault="001A6CF9" w:rsidP="001A6CF9">
      <w:pPr>
        <w:rPr>
          <w:rFonts w:ascii="ＭＳ 明朝" w:hAnsi="ＭＳ 明朝"/>
          <w:szCs w:val="21"/>
        </w:rPr>
      </w:pPr>
      <w:r w:rsidRPr="00A77F63">
        <w:rPr>
          <w:rFonts w:ascii="ＭＳ 明朝" w:hAnsi="ＭＳ 明朝" w:hint="eastAsia"/>
          <w:szCs w:val="21"/>
        </w:rPr>
        <w:lastRenderedPageBreak/>
        <w:t>２　前項の規定は、この定款の第３条及び第４条についても適用する。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（解散）</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第３６条　当法人は、基本財産の滅失による当法人の目的である事業の成功の不能その他法令で定められた事由によって解散する。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（残余財産の処分等）</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第３７条　当法人が清算をする場合において有する残余財産は、評議員会の決議を経て、公益社団法人及び公益財団法人の認定等に関する法律（平成１８年法律第４９号）第５条第１７号に掲げる法人又は国若しくは地方公共団体に贈与するものとする。</w:t>
      </w:r>
    </w:p>
    <w:p w:rsidR="001A6CF9" w:rsidRPr="00A77F63" w:rsidRDefault="001A6CF9" w:rsidP="001A6CF9">
      <w:pPr>
        <w:rPr>
          <w:rFonts w:ascii="ＭＳ 明朝" w:hAnsi="ＭＳ 明朝"/>
          <w:szCs w:val="21"/>
        </w:rPr>
      </w:pPr>
      <w:r w:rsidRPr="00A77F63">
        <w:rPr>
          <w:rFonts w:ascii="ＭＳ 明朝" w:hAnsi="ＭＳ 明朝" w:hint="eastAsia"/>
          <w:szCs w:val="21"/>
        </w:rPr>
        <w:t>２　当法人は、余剰金及び残余財産の配分を行なわない。</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第１０章　公告の方法</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（公告の方法）</w:t>
      </w:r>
    </w:p>
    <w:p w:rsidR="001A6CF9" w:rsidRPr="00A77F63" w:rsidRDefault="001A6CF9" w:rsidP="001A6CF9">
      <w:pPr>
        <w:rPr>
          <w:rFonts w:ascii="ＭＳ 明朝" w:hAnsi="ＭＳ 明朝"/>
          <w:szCs w:val="21"/>
        </w:rPr>
      </w:pPr>
      <w:r w:rsidRPr="00A77F63">
        <w:rPr>
          <w:rFonts w:ascii="ＭＳ 明朝" w:hAnsi="ＭＳ 明朝" w:hint="eastAsia"/>
          <w:szCs w:val="21"/>
        </w:rPr>
        <w:t>第３８条　当法人の公告は、電子公告により行う。</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事故その他やむを得ない事由によって前項の電子公告をすることができない場合は、官報に掲載する方法による。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附　則</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（設立時評議員）</w:t>
      </w:r>
    </w:p>
    <w:p w:rsidR="001A6CF9" w:rsidRPr="00A77F63" w:rsidRDefault="001A6CF9" w:rsidP="001A6CF9">
      <w:pPr>
        <w:rPr>
          <w:rFonts w:ascii="ＭＳ 明朝" w:hAnsi="ＭＳ 明朝"/>
          <w:szCs w:val="21"/>
        </w:rPr>
      </w:pPr>
      <w:r w:rsidRPr="00A77F63">
        <w:rPr>
          <w:rFonts w:ascii="ＭＳ 明朝" w:hAnsi="ＭＳ 明朝" w:hint="eastAsia"/>
          <w:szCs w:val="21"/>
        </w:rPr>
        <w:t>１　当法人の設立時評議員は、次のとおりとする。</w:t>
      </w:r>
    </w:p>
    <w:p w:rsidR="00365AF9" w:rsidRDefault="001A6CF9" w:rsidP="00365AF9">
      <w:pPr>
        <w:ind w:left="1890" w:hangingChars="900" w:hanging="1890"/>
        <w:rPr>
          <w:rFonts w:ascii="ＭＳ 明朝" w:hAnsi="ＭＳ 明朝"/>
          <w:szCs w:val="21"/>
        </w:rPr>
      </w:pPr>
      <w:r w:rsidRPr="00A77F63">
        <w:rPr>
          <w:rFonts w:ascii="ＭＳ 明朝" w:hAnsi="ＭＳ 明朝" w:hint="eastAsia"/>
          <w:szCs w:val="21"/>
        </w:rPr>
        <w:t xml:space="preserve">　　設立時評議員　</w:t>
      </w:r>
      <w:r w:rsidR="00682F6C">
        <w:rPr>
          <w:rFonts w:ascii="ＭＳ 明朝" w:hAnsi="ＭＳ 明朝" w:hint="eastAsia"/>
          <w:szCs w:val="21"/>
        </w:rPr>
        <w:t>稲山幹夫</w:t>
      </w:r>
      <w:r w:rsidR="00697D60">
        <w:rPr>
          <w:rFonts w:ascii="ＭＳ 明朝" w:hAnsi="ＭＳ 明朝" w:hint="eastAsia"/>
          <w:szCs w:val="21"/>
        </w:rPr>
        <w:t xml:space="preserve">　</w:t>
      </w:r>
      <w:r w:rsidR="00682F6C">
        <w:rPr>
          <w:rFonts w:ascii="ＭＳ 明朝" w:hAnsi="ＭＳ 明朝" w:hint="eastAsia"/>
          <w:szCs w:val="21"/>
        </w:rPr>
        <w:t>松田義一</w:t>
      </w:r>
      <w:r w:rsidR="00697D60">
        <w:rPr>
          <w:rFonts w:ascii="ＭＳ 明朝" w:hAnsi="ＭＳ 明朝" w:hint="eastAsia"/>
          <w:szCs w:val="21"/>
        </w:rPr>
        <w:t xml:space="preserve">　</w:t>
      </w:r>
      <w:r w:rsidR="00682F6C">
        <w:rPr>
          <w:rFonts w:ascii="ＭＳ 明朝" w:hAnsi="ＭＳ 明朝" w:hint="eastAsia"/>
          <w:szCs w:val="21"/>
        </w:rPr>
        <w:t>馬場　功</w:t>
      </w:r>
      <w:r w:rsidR="00697D60">
        <w:rPr>
          <w:rFonts w:ascii="ＭＳ 明朝" w:hAnsi="ＭＳ 明朝" w:hint="eastAsia"/>
          <w:szCs w:val="21"/>
        </w:rPr>
        <w:t xml:space="preserve">　</w:t>
      </w:r>
      <w:r w:rsidR="00682F6C">
        <w:rPr>
          <w:rFonts w:ascii="ＭＳ 明朝" w:hAnsi="ＭＳ 明朝" w:hint="eastAsia"/>
          <w:szCs w:val="21"/>
        </w:rPr>
        <w:t>松田七男</w:t>
      </w:r>
      <w:r w:rsidR="00697D60">
        <w:rPr>
          <w:rFonts w:ascii="ＭＳ 明朝" w:hAnsi="ＭＳ 明朝" w:hint="eastAsia"/>
          <w:szCs w:val="21"/>
        </w:rPr>
        <w:t xml:space="preserve">　</w:t>
      </w:r>
      <w:r w:rsidR="00682F6C">
        <w:rPr>
          <w:rFonts w:ascii="ＭＳ 明朝" w:hAnsi="ＭＳ 明朝" w:hint="eastAsia"/>
          <w:szCs w:val="21"/>
        </w:rPr>
        <w:t>松田浩次</w:t>
      </w:r>
      <w:r w:rsidR="00697D60">
        <w:rPr>
          <w:rFonts w:ascii="ＭＳ 明朝" w:hAnsi="ＭＳ 明朝" w:hint="eastAsia"/>
          <w:szCs w:val="21"/>
        </w:rPr>
        <w:t xml:space="preserve">　</w:t>
      </w:r>
      <w:r w:rsidR="00682F6C">
        <w:rPr>
          <w:rFonts w:ascii="ＭＳ 明朝" w:hAnsi="ＭＳ 明朝" w:hint="eastAsia"/>
          <w:szCs w:val="21"/>
        </w:rPr>
        <w:t xml:space="preserve">井上武史　</w:t>
      </w:r>
    </w:p>
    <w:p w:rsidR="001A6CF9" w:rsidRPr="00A77F63" w:rsidRDefault="00682F6C" w:rsidP="00365AF9">
      <w:pPr>
        <w:ind w:leftChars="900" w:left="1890"/>
        <w:rPr>
          <w:rFonts w:ascii="ＭＳ 明朝" w:hAnsi="ＭＳ 明朝"/>
          <w:szCs w:val="21"/>
        </w:rPr>
      </w:pPr>
      <w:r>
        <w:rPr>
          <w:rFonts w:ascii="ＭＳ 明朝" w:hAnsi="ＭＳ 明朝" w:hint="eastAsia"/>
          <w:szCs w:val="21"/>
        </w:rPr>
        <w:t>山岡康伸</w:t>
      </w:r>
      <w:r w:rsidR="00DF5005">
        <w:rPr>
          <w:rFonts w:ascii="ＭＳ 明朝" w:hAnsi="ＭＳ 明朝" w:hint="eastAsia"/>
          <w:szCs w:val="21"/>
        </w:rPr>
        <w:t xml:space="preserve">　</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（設立時役員）</w:t>
      </w:r>
    </w:p>
    <w:p w:rsidR="001A6CF9" w:rsidRPr="00A77F63" w:rsidRDefault="001A6CF9" w:rsidP="001A6CF9">
      <w:pPr>
        <w:ind w:left="210" w:hangingChars="100" w:hanging="210"/>
        <w:rPr>
          <w:rFonts w:ascii="ＭＳ 明朝" w:hAnsi="ＭＳ 明朝"/>
          <w:szCs w:val="21"/>
        </w:rPr>
      </w:pPr>
      <w:r w:rsidRPr="00A77F63">
        <w:rPr>
          <w:rFonts w:ascii="ＭＳ 明朝" w:hAnsi="ＭＳ 明朝" w:hint="eastAsia"/>
          <w:szCs w:val="21"/>
        </w:rPr>
        <w:t>２　当法人の設立時理事、設立時代表理事及び設立時監事は、次のとおりとする。</w:t>
      </w:r>
    </w:p>
    <w:p w:rsidR="001A6CF9" w:rsidRPr="00A77F63" w:rsidRDefault="001A6CF9" w:rsidP="00DF5005">
      <w:pPr>
        <w:ind w:leftChars="100" w:left="630" w:hangingChars="200" w:hanging="420"/>
        <w:rPr>
          <w:rFonts w:ascii="ＭＳ 明朝" w:hAnsi="ＭＳ 明朝"/>
          <w:szCs w:val="21"/>
        </w:rPr>
      </w:pPr>
      <w:r w:rsidRPr="00A77F63">
        <w:rPr>
          <w:rFonts w:ascii="ＭＳ 明朝" w:hAnsi="ＭＳ 明朝" w:hint="eastAsia"/>
          <w:szCs w:val="21"/>
        </w:rPr>
        <w:t xml:space="preserve">(1) 設立時理事　</w:t>
      </w:r>
      <w:r w:rsidR="00682F6C">
        <w:rPr>
          <w:rFonts w:ascii="ＭＳ 明朝" w:hAnsi="ＭＳ 明朝" w:hint="eastAsia"/>
          <w:szCs w:val="21"/>
        </w:rPr>
        <w:t>岡田高大</w:t>
      </w:r>
      <w:r w:rsidR="00697D60">
        <w:rPr>
          <w:rFonts w:ascii="ＭＳ 明朝" w:hAnsi="ＭＳ 明朝" w:hint="eastAsia"/>
          <w:szCs w:val="21"/>
        </w:rPr>
        <w:t xml:space="preserve">　</w:t>
      </w:r>
      <w:r w:rsidR="00682F6C">
        <w:rPr>
          <w:rFonts w:ascii="ＭＳ 明朝" w:hAnsi="ＭＳ 明朝" w:hint="eastAsia"/>
          <w:szCs w:val="21"/>
        </w:rPr>
        <w:t>松田　勉</w:t>
      </w:r>
      <w:r w:rsidR="00697D60">
        <w:rPr>
          <w:rFonts w:ascii="ＭＳ 明朝" w:hAnsi="ＭＳ 明朝" w:hint="eastAsia"/>
          <w:szCs w:val="21"/>
        </w:rPr>
        <w:t xml:space="preserve">　</w:t>
      </w:r>
      <w:r w:rsidR="00682F6C">
        <w:rPr>
          <w:rFonts w:ascii="ＭＳ 明朝" w:hAnsi="ＭＳ 明朝" w:hint="eastAsia"/>
          <w:szCs w:val="21"/>
        </w:rPr>
        <w:t>畑口博文</w:t>
      </w:r>
      <w:r w:rsidR="008B6659">
        <w:rPr>
          <w:rFonts w:ascii="ＭＳ 明朝" w:hAnsi="ＭＳ 明朝" w:hint="eastAsia"/>
          <w:szCs w:val="21"/>
        </w:rPr>
        <w:t xml:space="preserve">　</w:t>
      </w:r>
      <w:r w:rsidR="00682F6C">
        <w:rPr>
          <w:rFonts w:ascii="ＭＳ 明朝" w:hAnsi="ＭＳ 明朝" w:hint="eastAsia"/>
          <w:szCs w:val="21"/>
        </w:rPr>
        <w:t>長谷川勝美</w:t>
      </w:r>
      <w:r w:rsidRPr="00A77F63">
        <w:rPr>
          <w:rFonts w:ascii="ＭＳ 明朝" w:hAnsi="ＭＳ 明朝" w:hint="eastAsia"/>
          <w:szCs w:val="21"/>
        </w:rPr>
        <w:t xml:space="preserve">　</w:t>
      </w:r>
      <w:r w:rsidR="00682F6C">
        <w:rPr>
          <w:rFonts w:ascii="ＭＳ 明朝" w:hAnsi="ＭＳ 明朝" w:hint="eastAsia"/>
          <w:szCs w:val="21"/>
        </w:rPr>
        <w:t>帰山正信</w:t>
      </w:r>
      <w:r w:rsidRPr="00A77F63">
        <w:rPr>
          <w:rFonts w:ascii="ＭＳ 明朝" w:hAnsi="ＭＳ 明朝" w:hint="eastAsia"/>
          <w:szCs w:val="21"/>
        </w:rPr>
        <w:t xml:space="preserve">　</w:t>
      </w:r>
      <w:r w:rsidR="00682F6C">
        <w:rPr>
          <w:rFonts w:ascii="ＭＳ 明朝" w:hAnsi="ＭＳ 明朝" w:hint="eastAsia"/>
          <w:szCs w:val="21"/>
        </w:rPr>
        <w:t>田中雄一郎</w:t>
      </w:r>
    </w:p>
    <w:p w:rsidR="001A6CF9" w:rsidRPr="00A77F63" w:rsidRDefault="001A6CF9" w:rsidP="001A6CF9">
      <w:pPr>
        <w:ind w:firstLineChars="100" w:firstLine="210"/>
        <w:rPr>
          <w:rFonts w:ascii="ＭＳ 明朝" w:hAnsi="ＭＳ 明朝"/>
          <w:szCs w:val="21"/>
        </w:rPr>
      </w:pPr>
      <w:r w:rsidRPr="00A77F63">
        <w:rPr>
          <w:rFonts w:ascii="ＭＳ 明朝" w:hAnsi="ＭＳ 明朝" w:hint="eastAsia"/>
          <w:szCs w:val="21"/>
        </w:rPr>
        <w:t xml:space="preserve">(2) 設立時代表理事　</w:t>
      </w:r>
      <w:r w:rsidR="00682F6C" w:rsidRPr="00F77D07">
        <w:rPr>
          <w:rFonts w:ascii="ＭＳ 明朝" w:hAnsi="ＭＳ 明朝" w:hint="eastAsia"/>
          <w:szCs w:val="21"/>
        </w:rPr>
        <w:t>岡田高大</w:t>
      </w:r>
    </w:p>
    <w:p w:rsidR="001A6CF9" w:rsidRPr="00A77F63" w:rsidRDefault="001A6CF9" w:rsidP="001A6CF9">
      <w:pPr>
        <w:ind w:firstLineChars="100" w:firstLine="210"/>
        <w:rPr>
          <w:rFonts w:ascii="ＭＳ 明朝" w:hAnsi="ＭＳ 明朝"/>
          <w:szCs w:val="21"/>
        </w:rPr>
      </w:pPr>
      <w:r w:rsidRPr="00A77F63">
        <w:rPr>
          <w:rFonts w:ascii="ＭＳ 明朝" w:hAnsi="ＭＳ 明朝" w:hint="eastAsia"/>
          <w:szCs w:val="21"/>
        </w:rPr>
        <w:t xml:space="preserve">(3) 設立時監事　</w:t>
      </w:r>
      <w:r w:rsidR="00682F6C">
        <w:rPr>
          <w:rFonts w:ascii="ＭＳ 明朝" w:hAnsi="ＭＳ 明朝" w:hint="eastAsia"/>
          <w:szCs w:val="21"/>
        </w:rPr>
        <w:t>佐々木成充　米津源一</w:t>
      </w:r>
    </w:p>
    <w:p w:rsidR="001A6CF9" w:rsidRPr="00A77F63" w:rsidRDefault="001A6CF9" w:rsidP="001A6CF9">
      <w:pPr>
        <w:ind w:firstLineChars="100" w:firstLine="210"/>
        <w:rPr>
          <w:rFonts w:ascii="ＭＳ 明朝" w:hAnsi="ＭＳ 明朝"/>
          <w:szCs w:val="21"/>
        </w:rPr>
      </w:pPr>
      <w:r w:rsidRPr="00A77F63">
        <w:rPr>
          <w:rFonts w:ascii="ＭＳ 明朝" w:hAnsi="ＭＳ 明朝" w:hint="eastAsia"/>
          <w:szCs w:val="21"/>
        </w:rPr>
        <w:t>（最初の事業計画等）</w:t>
      </w:r>
    </w:p>
    <w:p w:rsidR="001A6CF9" w:rsidRPr="00A77F63" w:rsidRDefault="00682F6C" w:rsidP="001A6CF9">
      <w:pPr>
        <w:ind w:left="210" w:hangingChars="100" w:hanging="210"/>
        <w:rPr>
          <w:rFonts w:ascii="ＭＳ 明朝" w:hAnsi="ＭＳ 明朝"/>
          <w:szCs w:val="21"/>
        </w:rPr>
      </w:pPr>
      <w:r>
        <w:rPr>
          <w:rFonts w:ascii="ＭＳ 明朝" w:hAnsi="ＭＳ 明朝" w:hint="eastAsia"/>
          <w:szCs w:val="21"/>
        </w:rPr>
        <w:t>３</w:t>
      </w:r>
      <w:r w:rsidR="001A6CF9" w:rsidRPr="00A77F63">
        <w:rPr>
          <w:rFonts w:ascii="ＭＳ 明朝" w:hAnsi="ＭＳ 明朝" w:hint="eastAsia"/>
          <w:szCs w:val="21"/>
        </w:rPr>
        <w:t xml:space="preserve">　当法人の設立初年度の事業計画及び収支予算は、第８条第１項の規定にかかわらず、設立者の定めるところによる。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（最初の事業年度）</w:t>
      </w:r>
    </w:p>
    <w:p w:rsidR="001A6CF9" w:rsidRPr="00A77F63" w:rsidRDefault="00682F6C" w:rsidP="001A6CF9">
      <w:pPr>
        <w:ind w:left="210" w:hangingChars="100" w:hanging="210"/>
        <w:rPr>
          <w:rFonts w:ascii="ＭＳ 明朝" w:hAnsi="ＭＳ 明朝"/>
          <w:szCs w:val="21"/>
        </w:rPr>
      </w:pPr>
      <w:r>
        <w:rPr>
          <w:rFonts w:ascii="ＭＳ 明朝" w:hAnsi="ＭＳ 明朝" w:hint="eastAsia"/>
          <w:szCs w:val="21"/>
        </w:rPr>
        <w:t>４</w:t>
      </w:r>
      <w:r w:rsidR="001A6CF9">
        <w:rPr>
          <w:rFonts w:ascii="ＭＳ 明朝" w:hAnsi="ＭＳ 明朝" w:hint="eastAsia"/>
          <w:szCs w:val="21"/>
        </w:rPr>
        <w:t xml:space="preserve">　</w:t>
      </w:r>
      <w:r w:rsidR="001A6CF9" w:rsidRPr="00A77F63">
        <w:rPr>
          <w:rFonts w:ascii="ＭＳ 明朝" w:hAnsi="ＭＳ 明朝" w:hint="eastAsia"/>
          <w:szCs w:val="21"/>
        </w:rPr>
        <w:t>当法人の最初の事業年度は、当法人成立の日から平成</w:t>
      </w:r>
      <w:r>
        <w:rPr>
          <w:rFonts w:ascii="ＭＳ 明朝" w:hAnsi="ＭＳ 明朝" w:hint="eastAsia"/>
          <w:szCs w:val="21"/>
        </w:rPr>
        <w:t>２８</w:t>
      </w:r>
      <w:r w:rsidR="001A6CF9" w:rsidRPr="00A77F63">
        <w:rPr>
          <w:rFonts w:ascii="ＭＳ 明朝" w:hAnsi="ＭＳ 明朝" w:hint="eastAsia"/>
          <w:szCs w:val="21"/>
        </w:rPr>
        <w:t>年３月３１日までとする。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（設立者の</w:t>
      </w:r>
      <w:r w:rsidR="00682F6C">
        <w:rPr>
          <w:rFonts w:ascii="ＭＳ 明朝" w:hAnsi="ＭＳ 明朝" w:hint="eastAsia"/>
          <w:szCs w:val="21"/>
        </w:rPr>
        <w:t>名称</w:t>
      </w:r>
      <w:r w:rsidRPr="00A77F63">
        <w:rPr>
          <w:rFonts w:ascii="ＭＳ 明朝" w:hAnsi="ＭＳ 明朝" w:hint="eastAsia"/>
          <w:szCs w:val="21"/>
        </w:rPr>
        <w:t>及び住所）</w:t>
      </w:r>
    </w:p>
    <w:p w:rsidR="001A6CF9" w:rsidRPr="00A77F63" w:rsidRDefault="00682F6C" w:rsidP="001A6CF9">
      <w:pPr>
        <w:rPr>
          <w:rFonts w:ascii="ＭＳ 明朝" w:hAnsi="ＭＳ 明朝"/>
          <w:szCs w:val="21"/>
        </w:rPr>
      </w:pPr>
      <w:r>
        <w:rPr>
          <w:rFonts w:ascii="ＭＳ 明朝" w:hAnsi="ＭＳ 明朝" w:hint="eastAsia"/>
          <w:szCs w:val="21"/>
        </w:rPr>
        <w:t>５</w:t>
      </w:r>
      <w:r w:rsidR="001A6CF9">
        <w:rPr>
          <w:rFonts w:ascii="ＭＳ 明朝" w:hAnsi="ＭＳ 明朝" w:hint="eastAsia"/>
          <w:szCs w:val="21"/>
        </w:rPr>
        <w:t xml:space="preserve">　</w:t>
      </w:r>
      <w:r w:rsidR="001A6CF9" w:rsidRPr="00A77F63">
        <w:rPr>
          <w:rFonts w:ascii="ＭＳ 明朝" w:hAnsi="ＭＳ 明朝" w:hint="eastAsia"/>
          <w:szCs w:val="21"/>
        </w:rPr>
        <w:t>設立者の</w:t>
      </w:r>
      <w:r w:rsidR="004D64AA">
        <w:rPr>
          <w:rFonts w:ascii="ＭＳ 明朝" w:hAnsi="ＭＳ 明朝" w:hint="eastAsia"/>
          <w:szCs w:val="21"/>
        </w:rPr>
        <w:t>名称</w:t>
      </w:r>
      <w:r w:rsidR="001A6CF9" w:rsidRPr="00A77F63">
        <w:rPr>
          <w:rFonts w:ascii="ＭＳ 明朝" w:hAnsi="ＭＳ 明朝" w:hint="eastAsia"/>
          <w:szCs w:val="21"/>
        </w:rPr>
        <w:t>及び住所は次のとおりである。</w:t>
      </w:r>
    </w:p>
    <w:p w:rsidR="001A6CF9" w:rsidRPr="00A77F63" w:rsidRDefault="001A6CF9" w:rsidP="001A6CF9">
      <w:pPr>
        <w:rPr>
          <w:rFonts w:ascii="ＭＳ 明朝" w:hAnsi="ＭＳ 明朝"/>
          <w:szCs w:val="21"/>
        </w:rPr>
      </w:pPr>
      <w:r w:rsidRPr="00A77F63">
        <w:rPr>
          <w:rFonts w:ascii="ＭＳ 明朝" w:hAnsi="ＭＳ 明朝" w:hint="eastAsia"/>
          <w:szCs w:val="21"/>
        </w:rPr>
        <w:t xml:space="preserve">　(1) 住所　福井県大野市天神町１番１号</w:t>
      </w:r>
    </w:p>
    <w:p w:rsidR="001A6CF9" w:rsidRDefault="001A6CF9" w:rsidP="001A6CF9">
      <w:pPr>
        <w:rPr>
          <w:rFonts w:ascii="ＭＳ 明朝" w:hAnsi="ＭＳ 明朝"/>
          <w:szCs w:val="21"/>
        </w:rPr>
      </w:pPr>
      <w:r w:rsidRPr="00A77F63">
        <w:rPr>
          <w:rFonts w:ascii="ＭＳ 明朝" w:hAnsi="ＭＳ 明朝" w:hint="eastAsia"/>
          <w:szCs w:val="21"/>
        </w:rPr>
        <w:t xml:space="preserve">　(2) 設立者</w:t>
      </w:r>
      <w:r w:rsidR="00682F6C">
        <w:rPr>
          <w:rFonts w:ascii="ＭＳ 明朝" w:hAnsi="ＭＳ 明朝" w:hint="eastAsia"/>
          <w:szCs w:val="21"/>
        </w:rPr>
        <w:t>名称</w:t>
      </w:r>
      <w:r w:rsidRPr="00A77F63">
        <w:rPr>
          <w:rFonts w:ascii="ＭＳ 明朝" w:hAnsi="ＭＳ 明朝" w:hint="eastAsia"/>
          <w:szCs w:val="21"/>
        </w:rPr>
        <w:t xml:space="preserve">　大野市</w:t>
      </w:r>
    </w:p>
    <w:p w:rsidR="001A6CF9" w:rsidRDefault="001A6CF9" w:rsidP="001A6CF9">
      <w:pPr>
        <w:rPr>
          <w:rFonts w:ascii="ＭＳ 明朝" w:hAnsi="ＭＳ 明朝"/>
          <w:szCs w:val="21"/>
        </w:rPr>
      </w:pPr>
    </w:p>
    <w:p w:rsidR="001A6CF9" w:rsidRDefault="001A6CF9" w:rsidP="001A6CF9">
      <w:pPr>
        <w:rPr>
          <w:rFonts w:ascii="ＭＳ 明朝" w:hAnsi="ＭＳ 明朝"/>
          <w:szCs w:val="21"/>
        </w:rPr>
      </w:pPr>
      <w:r>
        <w:rPr>
          <w:rFonts w:ascii="ＭＳ 明朝" w:hAnsi="ＭＳ 明朝" w:hint="eastAsia"/>
          <w:szCs w:val="21"/>
        </w:rPr>
        <w:t xml:space="preserve">　以上、一般財団法人</w:t>
      </w:r>
      <w:r w:rsidR="00BA02DA" w:rsidRPr="00F77D07">
        <w:rPr>
          <w:rFonts w:ascii="ＭＳ 明朝" w:hAnsi="ＭＳ 明朝" w:hint="eastAsia"/>
          <w:szCs w:val="21"/>
        </w:rPr>
        <w:t>水ヘの恩返し財団</w:t>
      </w:r>
      <w:r>
        <w:rPr>
          <w:rFonts w:ascii="ＭＳ 明朝" w:hAnsi="ＭＳ 明朝" w:hint="eastAsia"/>
          <w:szCs w:val="21"/>
        </w:rPr>
        <w:t>の設立のためこの定款を作成し、設立者が次に記名押印する。</w:t>
      </w:r>
    </w:p>
    <w:p w:rsidR="001A6CF9" w:rsidRPr="00BA02DA" w:rsidRDefault="001A6CF9" w:rsidP="001A6CF9">
      <w:pPr>
        <w:rPr>
          <w:rFonts w:ascii="ＭＳ 明朝" w:hAnsi="ＭＳ 明朝"/>
          <w:szCs w:val="21"/>
        </w:rPr>
      </w:pPr>
    </w:p>
    <w:p w:rsidR="001A6CF9" w:rsidRDefault="001A6CF9" w:rsidP="001A6CF9">
      <w:pPr>
        <w:rPr>
          <w:rFonts w:ascii="ＭＳ 明朝" w:hAnsi="ＭＳ 明朝"/>
          <w:szCs w:val="21"/>
        </w:rPr>
      </w:pPr>
      <w:r>
        <w:rPr>
          <w:rFonts w:ascii="ＭＳ 明朝" w:hAnsi="ＭＳ 明朝" w:hint="eastAsia"/>
          <w:szCs w:val="21"/>
        </w:rPr>
        <w:t xml:space="preserve">　　平成</w:t>
      </w:r>
      <w:r w:rsidR="00BA02DA">
        <w:rPr>
          <w:rFonts w:ascii="ＭＳ 明朝" w:hAnsi="ＭＳ 明朝" w:hint="eastAsia"/>
          <w:szCs w:val="21"/>
        </w:rPr>
        <w:t>２７</w:t>
      </w:r>
      <w:r>
        <w:rPr>
          <w:rFonts w:ascii="ＭＳ 明朝" w:hAnsi="ＭＳ 明朝" w:hint="eastAsia"/>
          <w:szCs w:val="21"/>
        </w:rPr>
        <w:t>年</w:t>
      </w:r>
      <w:r w:rsidR="00BA02DA">
        <w:rPr>
          <w:rFonts w:ascii="ＭＳ 明朝" w:hAnsi="ＭＳ 明朝" w:hint="eastAsia"/>
          <w:szCs w:val="21"/>
        </w:rPr>
        <w:t>１２</w:t>
      </w:r>
      <w:r>
        <w:rPr>
          <w:rFonts w:ascii="ＭＳ 明朝" w:hAnsi="ＭＳ 明朝" w:hint="eastAsia"/>
          <w:szCs w:val="21"/>
        </w:rPr>
        <w:t>月</w:t>
      </w:r>
      <w:r w:rsidR="0021750C">
        <w:rPr>
          <w:rFonts w:ascii="ＭＳ 明朝" w:hAnsi="ＭＳ 明朝" w:hint="eastAsia"/>
          <w:szCs w:val="21"/>
        </w:rPr>
        <w:t xml:space="preserve">　</w:t>
      </w:r>
      <w:r w:rsidR="0036527E">
        <w:rPr>
          <w:rFonts w:ascii="ＭＳ 明朝" w:hAnsi="ＭＳ 明朝" w:hint="eastAsia"/>
          <w:szCs w:val="21"/>
        </w:rPr>
        <w:t>７</w:t>
      </w:r>
      <w:r>
        <w:rPr>
          <w:rFonts w:ascii="ＭＳ 明朝" w:hAnsi="ＭＳ 明朝" w:hint="eastAsia"/>
          <w:szCs w:val="21"/>
        </w:rPr>
        <w:t>日</w:t>
      </w:r>
    </w:p>
    <w:p w:rsidR="00682F6C" w:rsidRPr="0021750C" w:rsidRDefault="00682F6C" w:rsidP="001A6CF9">
      <w:pPr>
        <w:rPr>
          <w:rFonts w:ascii="ＭＳ 明朝" w:hAnsi="ＭＳ 明朝"/>
          <w:szCs w:val="21"/>
        </w:rPr>
      </w:pPr>
    </w:p>
    <w:p w:rsidR="001A6CF9" w:rsidRPr="001A6CF9" w:rsidRDefault="00682F6C" w:rsidP="001A6CF9">
      <w:pPr>
        <w:rPr>
          <w:rFonts w:ascii="ＭＳ 明朝" w:hAnsi="ＭＳ 明朝"/>
          <w:szCs w:val="21"/>
        </w:rPr>
      </w:pPr>
      <w:r>
        <w:rPr>
          <w:rFonts w:ascii="ＭＳ 明朝" w:hAnsi="ＭＳ 明朝" w:hint="eastAsia"/>
          <w:szCs w:val="21"/>
        </w:rPr>
        <w:t xml:space="preserve">　　　　住　所　　福井県大野市天神町１番１号</w:t>
      </w:r>
    </w:p>
    <w:p w:rsidR="00682F6C" w:rsidRDefault="00682F6C" w:rsidP="00682F6C">
      <w:pPr>
        <w:rPr>
          <w:rFonts w:ascii="ＭＳ 明朝" w:hAnsi="ＭＳ 明朝"/>
          <w:szCs w:val="21"/>
        </w:rPr>
      </w:pPr>
    </w:p>
    <w:p w:rsidR="001A6CF9" w:rsidRDefault="001A6CF9" w:rsidP="00682F6C">
      <w:pPr>
        <w:rPr>
          <w:rFonts w:ascii="ＭＳ 明朝" w:hAnsi="ＭＳ 明朝"/>
          <w:szCs w:val="21"/>
        </w:rPr>
      </w:pPr>
      <w:r>
        <w:rPr>
          <w:rFonts w:ascii="ＭＳ 明朝" w:hAnsi="ＭＳ 明朝" w:hint="eastAsia"/>
          <w:szCs w:val="21"/>
        </w:rPr>
        <w:t xml:space="preserve">　　　　設立者　　大野市</w:t>
      </w:r>
    </w:p>
    <w:p w:rsidR="00682F6C" w:rsidRDefault="00682F6C" w:rsidP="00682F6C">
      <w:pPr>
        <w:rPr>
          <w:rFonts w:ascii="ＭＳ 明朝" w:hAnsi="ＭＳ 明朝"/>
          <w:szCs w:val="21"/>
        </w:rPr>
      </w:pPr>
    </w:p>
    <w:p w:rsidR="00682F6C" w:rsidRPr="00A77F63" w:rsidRDefault="00682F6C" w:rsidP="00682F6C">
      <w:pPr>
        <w:rPr>
          <w:rFonts w:ascii="ＭＳ 明朝" w:hAnsi="ＭＳ 明朝"/>
          <w:szCs w:val="21"/>
        </w:rPr>
      </w:pPr>
      <w:r>
        <w:rPr>
          <w:rFonts w:ascii="ＭＳ 明朝" w:hAnsi="ＭＳ 明朝" w:hint="eastAsia"/>
          <w:szCs w:val="21"/>
        </w:rPr>
        <w:t xml:space="preserve">　　　　代表者　　大野市長　岡田　高大</w:t>
      </w:r>
    </w:p>
    <w:p w:rsidR="007A4FD0" w:rsidRPr="001A6CF9" w:rsidRDefault="007A4FD0" w:rsidP="007A4FD0"/>
    <w:p w:rsidR="007A4FD0" w:rsidRDefault="007A4FD0" w:rsidP="00467025"/>
    <w:p w:rsidR="009F3968" w:rsidRDefault="009F3968" w:rsidP="00467025"/>
    <w:p w:rsidR="00467025" w:rsidRDefault="00467025" w:rsidP="00467025"/>
    <w:p w:rsidR="00467025" w:rsidRDefault="00467025" w:rsidP="00467025"/>
    <w:p w:rsidR="00467025" w:rsidRDefault="00467025" w:rsidP="00467025"/>
    <w:p w:rsidR="00467025" w:rsidRDefault="00467025" w:rsidP="00467025"/>
    <w:p w:rsidR="00467025" w:rsidRDefault="00467025" w:rsidP="00467025"/>
    <w:sectPr w:rsidR="004670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4F1C"/>
    <w:multiLevelType w:val="hybridMultilevel"/>
    <w:tmpl w:val="19B223D4"/>
    <w:lvl w:ilvl="0" w:tplc="89F2AD9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25"/>
    <w:rsid w:val="001A6CF9"/>
    <w:rsid w:val="0021750C"/>
    <w:rsid w:val="002307C6"/>
    <w:rsid w:val="00231E12"/>
    <w:rsid w:val="002E182B"/>
    <w:rsid w:val="00302755"/>
    <w:rsid w:val="0036527E"/>
    <w:rsid w:val="00365AF9"/>
    <w:rsid w:val="003F70AA"/>
    <w:rsid w:val="004410D4"/>
    <w:rsid w:val="00467025"/>
    <w:rsid w:val="004D64AA"/>
    <w:rsid w:val="00682F6C"/>
    <w:rsid w:val="00697D60"/>
    <w:rsid w:val="00711822"/>
    <w:rsid w:val="007A4FD0"/>
    <w:rsid w:val="0086531F"/>
    <w:rsid w:val="008B6659"/>
    <w:rsid w:val="00990FC1"/>
    <w:rsid w:val="009B4195"/>
    <w:rsid w:val="009B5B1D"/>
    <w:rsid w:val="009F3968"/>
    <w:rsid w:val="00A31DF0"/>
    <w:rsid w:val="00A46079"/>
    <w:rsid w:val="00B04E18"/>
    <w:rsid w:val="00BA02DA"/>
    <w:rsid w:val="00C31077"/>
    <w:rsid w:val="00C80188"/>
    <w:rsid w:val="00C91E56"/>
    <w:rsid w:val="00CC0F12"/>
    <w:rsid w:val="00DF5005"/>
    <w:rsid w:val="00E41801"/>
    <w:rsid w:val="00E92208"/>
    <w:rsid w:val="00ED16C8"/>
    <w:rsid w:val="00F561AE"/>
    <w:rsid w:val="00F56359"/>
    <w:rsid w:val="00F7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025"/>
    <w:pPr>
      <w:ind w:leftChars="400" w:left="840"/>
    </w:pPr>
  </w:style>
  <w:style w:type="paragraph" w:styleId="Web">
    <w:name w:val="Normal (Web)"/>
    <w:basedOn w:val="a"/>
    <w:uiPriority w:val="99"/>
    <w:semiHidden/>
    <w:unhideWhenUsed/>
    <w:rsid w:val="00F563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697D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D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025"/>
    <w:pPr>
      <w:ind w:leftChars="400" w:left="840"/>
    </w:pPr>
  </w:style>
  <w:style w:type="paragraph" w:styleId="Web">
    <w:name w:val="Normal (Web)"/>
    <w:basedOn w:val="a"/>
    <w:uiPriority w:val="99"/>
    <w:semiHidden/>
    <w:unhideWhenUsed/>
    <w:rsid w:val="00F563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697D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D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3107">
      <w:bodyDiv w:val="1"/>
      <w:marLeft w:val="0"/>
      <w:marRight w:val="0"/>
      <w:marTop w:val="0"/>
      <w:marBottom w:val="0"/>
      <w:divBdr>
        <w:top w:val="none" w:sz="0" w:space="0" w:color="auto"/>
        <w:left w:val="none" w:sz="0" w:space="0" w:color="auto"/>
        <w:bottom w:val="none" w:sz="0" w:space="0" w:color="auto"/>
        <w:right w:val="none" w:sz="0" w:space="0" w:color="auto"/>
      </w:divBdr>
    </w:div>
    <w:div w:id="14230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917</Words>
  <Characters>5229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大野市役所</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2015-12-04T03:51:00Z</cp:lastPrinted>
  <dcterms:created xsi:type="dcterms:W3CDTF">2015-12-04T02:09:00Z</dcterms:created>
  <dcterms:modified xsi:type="dcterms:W3CDTF">2015-12-04T03:51:00Z</dcterms:modified>
</cp:coreProperties>
</file>